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D60" w:rsidRDefault="00EB4D60" w:rsidP="00EB4D60">
      <w:pPr>
        <w:pStyle w:val="ConsPlusNormal"/>
        <w:jc w:val="center"/>
        <w:rPr>
          <w:b/>
          <w:sz w:val="28"/>
          <w:szCs w:val="28"/>
        </w:rPr>
      </w:pPr>
      <w:r w:rsidRPr="00813877">
        <w:rPr>
          <w:b/>
          <w:sz w:val="28"/>
          <w:szCs w:val="28"/>
        </w:rPr>
        <w:t>КОММЕНТАРИИ К ЗАПОЛНЕНИЮ ТАЛОНА ф. 025-1</w:t>
      </w:r>
      <w:proofErr w:type="gramStart"/>
      <w:r w:rsidRPr="00813877">
        <w:rPr>
          <w:b/>
          <w:sz w:val="28"/>
          <w:szCs w:val="28"/>
        </w:rPr>
        <w:t>/У</w:t>
      </w:r>
      <w:proofErr w:type="gramEnd"/>
    </w:p>
    <w:p w:rsidR="00D3769C" w:rsidRDefault="00D3769C" w:rsidP="00EB4D60">
      <w:pPr>
        <w:pStyle w:val="ConsPlusNormal"/>
        <w:jc w:val="center"/>
        <w:rPr>
          <w:b/>
          <w:sz w:val="28"/>
          <w:szCs w:val="28"/>
        </w:rPr>
      </w:pPr>
    </w:p>
    <w:p w:rsidR="00D3769C" w:rsidRDefault="00D3769C" w:rsidP="00D3769C">
      <w:pPr>
        <w:pStyle w:val="ConsPlusNormal"/>
        <w:rPr>
          <w:b/>
          <w:sz w:val="28"/>
          <w:szCs w:val="28"/>
        </w:rPr>
      </w:pPr>
      <w:r>
        <w:rPr>
          <w:b/>
          <w:sz w:val="28"/>
          <w:szCs w:val="28"/>
        </w:rPr>
        <w:t>При заполнении талона особое внимание необходимо обратить на моменты, приведенные в данных комментариях:</w:t>
      </w:r>
    </w:p>
    <w:p w:rsidR="00EB4D60" w:rsidRPr="00813877" w:rsidRDefault="00EB4D60" w:rsidP="00EB4D60">
      <w:pPr>
        <w:pStyle w:val="ConsPlusNormal"/>
        <w:jc w:val="center"/>
        <w:rPr>
          <w:b/>
          <w:sz w:val="28"/>
          <w:szCs w:val="28"/>
        </w:rPr>
      </w:pPr>
    </w:p>
    <w:p w:rsidR="00EB4D60" w:rsidRPr="00D3769C" w:rsidRDefault="00EB4D60" w:rsidP="00EB4D60">
      <w:pPr>
        <w:pStyle w:val="ConsPlusNormal"/>
        <w:jc w:val="both"/>
        <w:rPr>
          <w:b/>
          <w:sz w:val="24"/>
          <w:szCs w:val="24"/>
        </w:rPr>
      </w:pPr>
      <w:r w:rsidRPr="00D3769C">
        <w:rPr>
          <w:sz w:val="24"/>
          <w:szCs w:val="24"/>
        </w:rPr>
        <w:t xml:space="preserve">1. </w:t>
      </w:r>
      <w:proofErr w:type="gramStart"/>
      <w:r w:rsidRPr="00D3769C">
        <w:rPr>
          <w:sz w:val="24"/>
          <w:szCs w:val="24"/>
        </w:rPr>
        <w:t xml:space="preserve">Учетная </w:t>
      </w:r>
      <w:hyperlink w:anchor="Par122" w:tooltip="              ТАЛОН ПАЦИЕНТА, ПОЛУЧАЮЩЕГО МЕДИЦИНСКУЮ ПОМОЩЬ" w:history="1">
        <w:r w:rsidRPr="00D3769C">
          <w:rPr>
            <w:color w:val="0000FF"/>
            <w:sz w:val="24"/>
            <w:szCs w:val="24"/>
          </w:rPr>
          <w:t>форма N 025-1/у</w:t>
        </w:r>
      </w:hyperlink>
      <w:r w:rsidRPr="00D3769C">
        <w:rPr>
          <w:sz w:val="24"/>
          <w:szCs w:val="24"/>
        </w:rPr>
        <w:t xml:space="preserve"> "Талон пациента, получающего медицинскую помощь в амбулаторных условиях" (далее - Талон) оформляется </w:t>
      </w:r>
      <w:r w:rsidRPr="00D3769C">
        <w:rPr>
          <w:b/>
          <w:sz w:val="24"/>
          <w:szCs w:val="24"/>
        </w:rPr>
        <w:t>ВСЕМИ</w:t>
      </w:r>
      <w:r w:rsidRPr="00D3769C">
        <w:rPr>
          <w:sz w:val="24"/>
          <w:szCs w:val="24"/>
        </w:rPr>
        <w:t xml:space="preserve"> медицинскими организациями, независимо от типа и профиля, </w:t>
      </w:r>
      <w:r w:rsidRPr="00D3769C">
        <w:rPr>
          <w:b/>
          <w:sz w:val="24"/>
          <w:szCs w:val="24"/>
          <w:u w:val="single"/>
        </w:rPr>
        <w:t>в том числе специализированными диспансерами</w:t>
      </w:r>
      <w:r w:rsidRPr="00D3769C">
        <w:rPr>
          <w:sz w:val="24"/>
          <w:szCs w:val="24"/>
        </w:rPr>
        <w:t xml:space="preserve">, оказывающими медицинскую помощь в амбулаторных условиях  и заполняется на </w:t>
      </w:r>
      <w:r w:rsidRPr="00D3769C">
        <w:rPr>
          <w:b/>
          <w:sz w:val="24"/>
          <w:szCs w:val="24"/>
        </w:rPr>
        <w:t>ВСЕХ</w:t>
      </w:r>
      <w:r w:rsidRPr="00D3769C">
        <w:rPr>
          <w:sz w:val="24"/>
          <w:szCs w:val="24"/>
        </w:rPr>
        <w:t xml:space="preserve"> пациентов, </w:t>
      </w:r>
      <w:r w:rsidRPr="00D3769C">
        <w:rPr>
          <w:b/>
          <w:sz w:val="24"/>
          <w:szCs w:val="24"/>
        </w:rPr>
        <w:t>НЕЗАВИСИМО ОТ СПОСОБА ОПЛАТЫ</w:t>
      </w:r>
      <w:r w:rsidRPr="00D3769C">
        <w:rPr>
          <w:sz w:val="24"/>
          <w:szCs w:val="24"/>
        </w:rPr>
        <w:t xml:space="preserve"> медицинских услуг (ОМС, бюджет, платная помощь) обращающихся в эти медицинские организации, ПРИ КАЖДОМ их обращении, а</w:t>
      </w:r>
      <w:proofErr w:type="gramEnd"/>
      <w:r w:rsidRPr="00D3769C">
        <w:rPr>
          <w:sz w:val="24"/>
          <w:szCs w:val="24"/>
        </w:rPr>
        <w:t xml:space="preserve"> внутри обращения - при каждом посещении к врачу.</w:t>
      </w:r>
    </w:p>
    <w:p w:rsidR="00EB4D60" w:rsidRPr="00D3769C" w:rsidRDefault="00EB4D60" w:rsidP="00EB4D60">
      <w:pPr>
        <w:pStyle w:val="ConsPlusNormal"/>
        <w:jc w:val="both"/>
        <w:rPr>
          <w:sz w:val="24"/>
          <w:szCs w:val="24"/>
        </w:rPr>
      </w:pPr>
      <w:r w:rsidRPr="00D3769C">
        <w:rPr>
          <w:sz w:val="24"/>
          <w:szCs w:val="24"/>
        </w:rPr>
        <w:t xml:space="preserve">2.Медицинский статистик </w:t>
      </w:r>
      <w:r w:rsidRPr="00D3769C">
        <w:rPr>
          <w:b/>
          <w:sz w:val="24"/>
          <w:szCs w:val="24"/>
        </w:rPr>
        <w:t>КОНТРОЛИРУЕТ ПРАВИЛЬНОСТЬ</w:t>
      </w:r>
      <w:r w:rsidRPr="00D3769C">
        <w:rPr>
          <w:sz w:val="24"/>
          <w:szCs w:val="24"/>
        </w:rPr>
        <w:t xml:space="preserve"> заполнения Талона и правильность кодирования диагнозов в соответствии с </w:t>
      </w:r>
      <w:hyperlink r:id="rId4" w:tooltip="&quot;Международная классификация болезней МКБ-10&quot; (Адаптированный вариант в трех частях){КонсультантПлюс}" w:history="1">
        <w:r w:rsidRPr="00D3769C">
          <w:rPr>
            <w:color w:val="0000FF"/>
            <w:sz w:val="24"/>
            <w:szCs w:val="24"/>
          </w:rPr>
          <w:t>МКБ-10</w:t>
        </w:r>
      </w:hyperlink>
      <w:r w:rsidRPr="00D3769C">
        <w:rPr>
          <w:sz w:val="24"/>
          <w:szCs w:val="24"/>
        </w:rPr>
        <w:t xml:space="preserve">. При неправильном кодировании код МКБ-10 должен быть исправлен и приведен в соответствие с записанной формулировкой диагноза, при неправильном оформлении Талон должен быть </w:t>
      </w:r>
      <w:r w:rsidRPr="00D3769C">
        <w:rPr>
          <w:b/>
          <w:sz w:val="24"/>
          <w:szCs w:val="24"/>
          <w:u w:val="single"/>
        </w:rPr>
        <w:t>ВОЗВРАЩЕН врачу для исправления</w:t>
      </w:r>
      <w:r w:rsidRPr="00D3769C">
        <w:rPr>
          <w:sz w:val="24"/>
          <w:szCs w:val="24"/>
        </w:rPr>
        <w:t xml:space="preserve">. В случае правильного и ПОЛНОГО (всех полей, включая те, где данных может не быть, но в них тогда </w:t>
      </w:r>
      <w:r w:rsidRPr="00D3769C">
        <w:rPr>
          <w:b/>
          <w:sz w:val="24"/>
          <w:szCs w:val="24"/>
          <w:u w:val="single"/>
        </w:rPr>
        <w:t>должен быть проставлен «0» или прочерк «</w:t>
      </w:r>
      <w:proofErr w:type="gramStart"/>
      <w:r w:rsidRPr="00D3769C">
        <w:rPr>
          <w:b/>
          <w:sz w:val="24"/>
          <w:szCs w:val="24"/>
          <w:u w:val="single"/>
        </w:rPr>
        <w:t>-»</w:t>
      </w:r>
      <w:proofErr w:type="gramEnd"/>
      <w:r w:rsidRPr="00D3769C">
        <w:rPr>
          <w:b/>
          <w:sz w:val="24"/>
          <w:szCs w:val="24"/>
          <w:u w:val="single"/>
        </w:rPr>
        <w:t>)</w:t>
      </w:r>
      <w:r w:rsidRPr="00D3769C">
        <w:rPr>
          <w:sz w:val="24"/>
          <w:szCs w:val="24"/>
        </w:rPr>
        <w:t xml:space="preserve">, </w:t>
      </w:r>
      <w:proofErr w:type="spellStart"/>
      <w:r w:rsidRPr="00D3769C">
        <w:rPr>
          <w:sz w:val="24"/>
          <w:szCs w:val="24"/>
        </w:rPr>
        <w:t>медстатистик</w:t>
      </w:r>
      <w:proofErr w:type="spellEnd"/>
      <w:r w:rsidRPr="00D3769C">
        <w:rPr>
          <w:sz w:val="24"/>
          <w:szCs w:val="24"/>
        </w:rPr>
        <w:t xml:space="preserve"> в углу талона должен </w:t>
      </w:r>
      <w:r w:rsidRPr="00D3769C">
        <w:rPr>
          <w:sz w:val="24"/>
          <w:szCs w:val="24"/>
          <w:u w:val="single"/>
        </w:rPr>
        <w:t>поставить свою подпись</w:t>
      </w:r>
      <w:r w:rsidRPr="00D3769C">
        <w:rPr>
          <w:sz w:val="24"/>
          <w:szCs w:val="24"/>
        </w:rPr>
        <w:t xml:space="preserve"> и передать его операторам для ввода в медицинскую информационную систему (МИС).</w:t>
      </w:r>
    </w:p>
    <w:p w:rsidR="00EB4D60" w:rsidRPr="00D3769C" w:rsidRDefault="00EB4D60" w:rsidP="00EB4D60">
      <w:pPr>
        <w:pStyle w:val="ConsPlusNormal"/>
        <w:jc w:val="both"/>
        <w:rPr>
          <w:sz w:val="24"/>
          <w:szCs w:val="24"/>
        </w:rPr>
      </w:pPr>
      <w:r w:rsidRPr="00D3769C">
        <w:rPr>
          <w:sz w:val="24"/>
          <w:szCs w:val="24"/>
        </w:rPr>
        <w:t xml:space="preserve">3. </w:t>
      </w:r>
      <w:proofErr w:type="gramStart"/>
      <w:r w:rsidRPr="00D3769C">
        <w:rPr>
          <w:sz w:val="24"/>
          <w:szCs w:val="24"/>
        </w:rPr>
        <w:t xml:space="preserve">В </w:t>
      </w:r>
      <w:hyperlink w:anchor="Par122" w:tooltip="              ТАЛОН ПАЦИЕНТА, ПОЛУЧАЮЩЕГО МЕДИЦИНСКУЮ ПОМОЩЬ" w:history="1">
        <w:r w:rsidRPr="00D3769C">
          <w:rPr>
            <w:color w:val="0000FF"/>
            <w:sz w:val="24"/>
            <w:szCs w:val="24"/>
          </w:rPr>
          <w:t>поле</w:t>
        </w:r>
      </w:hyperlink>
      <w:r w:rsidRPr="00D3769C">
        <w:rPr>
          <w:sz w:val="24"/>
          <w:szCs w:val="24"/>
        </w:rPr>
        <w:t xml:space="preserve"> "Талон N" указывается индивидуальный </w:t>
      </w:r>
      <w:r w:rsidRPr="00D3769C">
        <w:rPr>
          <w:b/>
          <w:sz w:val="24"/>
          <w:szCs w:val="24"/>
          <w:u w:val="single"/>
        </w:rPr>
        <w:t>номер учетной формы (амбулаторной карты</w:t>
      </w:r>
      <w:r w:rsidRPr="00D3769C">
        <w:rPr>
          <w:sz w:val="24"/>
          <w:szCs w:val="24"/>
        </w:rPr>
        <w:t>, явившейся основанием для заполнения Талона.</w:t>
      </w:r>
      <w:proofErr w:type="gramEnd"/>
    </w:p>
    <w:p w:rsidR="00EB4D60" w:rsidRPr="00D3769C" w:rsidRDefault="00EB4D60" w:rsidP="00EB4D60">
      <w:pPr>
        <w:pStyle w:val="ConsPlusNormal"/>
        <w:jc w:val="both"/>
        <w:rPr>
          <w:sz w:val="24"/>
          <w:szCs w:val="24"/>
        </w:rPr>
      </w:pPr>
      <w:r w:rsidRPr="00D3769C">
        <w:rPr>
          <w:sz w:val="24"/>
          <w:szCs w:val="24"/>
        </w:rPr>
        <w:t>4. При заполнении Талона:</w:t>
      </w:r>
    </w:p>
    <w:p w:rsidR="00EB4D60" w:rsidRPr="00D3769C" w:rsidRDefault="00EB4D60" w:rsidP="00EB4D60">
      <w:pPr>
        <w:pStyle w:val="ConsPlusNormal"/>
        <w:ind w:firstLine="540"/>
        <w:jc w:val="both"/>
        <w:rPr>
          <w:sz w:val="24"/>
          <w:szCs w:val="24"/>
        </w:rPr>
      </w:pPr>
      <w:r w:rsidRPr="00D3769C">
        <w:rPr>
          <w:b/>
          <w:sz w:val="24"/>
          <w:szCs w:val="24"/>
          <w:u w:val="single"/>
        </w:rPr>
        <w:t xml:space="preserve">а) в </w:t>
      </w:r>
      <w:hyperlink w:anchor="Par147" w:tooltip="19. Оказываемая медицинская помощь: первичная доврачебная медико-санитарная помощь - 1, первичная врачебная медико-санитарная помощь - 2, первичная специализированная медико-санитарная помощь - 3, паллиативная медицинская помощь - 4" w:history="1">
        <w:r w:rsidRPr="00D3769C">
          <w:rPr>
            <w:b/>
            <w:color w:val="0000FF"/>
            <w:sz w:val="24"/>
            <w:szCs w:val="24"/>
            <w:u w:val="single"/>
          </w:rPr>
          <w:t>пункте 19</w:t>
        </w:r>
      </w:hyperlink>
      <w:r w:rsidRPr="00D3769C">
        <w:rPr>
          <w:sz w:val="24"/>
          <w:szCs w:val="24"/>
        </w:rPr>
        <w:t xml:space="preserve"> отмечается:</w:t>
      </w:r>
    </w:p>
    <w:p w:rsidR="00EB4D60" w:rsidRPr="00D3769C" w:rsidRDefault="00EB4D60" w:rsidP="00EB4D60">
      <w:pPr>
        <w:pStyle w:val="ConsPlusNormal"/>
        <w:ind w:firstLine="540"/>
        <w:jc w:val="both"/>
        <w:rPr>
          <w:sz w:val="24"/>
          <w:szCs w:val="24"/>
        </w:rPr>
      </w:pPr>
      <w:r w:rsidRPr="00D3769C">
        <w:rPr>
          <w:sz w:val="24"/>
          <w:szCs w:val="24"/>
        </w:rPr>
        <w:t>- первичная доврачебная медико-санитарная помощь - оказывается фельдшерами, акушерами и другими медицинскими работниками со средним медицинским образованием;</w:t>
      </w:r>
    </w:p>
    <w:p w:rsidR="00EB4D60" w:rsidRPr="00D3769C" w:rsidRDefault="00EB4D60" w:rsidP="00EB4D60">
      <w:pPr>
        <w:pStyle w:val="ConsPlusNormal"/>
        <w:ind w:firstLine="540"/>
        <w:jc w:val="both"/>
        <w:rPr>
          <w:sz w:val="24"/>
          <w:szCs w:val="24"/>
        </w:rPr>
      </w:pPr>
      <w:r w:rsidRPr="00D3769C">
        <w:rPr>
          <w:sz w:val="24"/>
          <w:szCs w:val="24"/>
        </w:rPr>
        <w:t>- первичная врачебная медико-санитарная помощь - оказывается ТОЛЬКО врачами-терапевтами, терапевтами участковыми, врачами-педиатрами, педиатрами участковыми и врачами общей практики (семейными врачами;</w:t>
      </w:r>
    </w:p>
    <w:p w:rsidR="00EB4D60" w:rsidRPr="00D3769C" w:rsidRDefault="00EB4D60" w:rsidP="00EB4D60">
      <w:pPr>
        <w:pStyle w:val="ConsPlusNormal"/>
        <w:ind w:firstLine="540"/>
        <w:jc w:val="both"/>
        <w:rPr>
          <w:sz w:val="24"/>
          <w:szCs w:val="24"/>
        </w:rPr>
      </w:pPr>
      <w:r w:rsidRPr="00D3769C">
        <w:rPr>
          <w:sz w:val="24"/>
          <w:szCs w:val="24"/>
        </w:rPr>
        <w:t xml:space="preserve">- первичная специализированная медико-санитарная помощь - оказывается врачами-специалистами, ВКЛЮЧАЯ врачей-специалистов, оказывающих высокотехнологичную МП </w:t>
      </w:r>
      <w:proofErr w:type="gramStart"/>
      <w:r w:rsidRPr="00D3769C">
        <w:rPr>
          <w:sz w:val="24"/>
          <w:szCs w:val="24"/>
        </w:rPr>
        <w:t>с</w:t>
      </w:r>
      <w:proofErr w:type="gramEnd"/>
      <w:r w:rsidRPr="00D3769C">
        <w:rPr>
          <w:sz w:val="24"/>
          <w:szCs w:val="24"/>
        </w:rPr>
        <w:t xml:space="preserve"> областных учреждениях. </w:t>
      </w:r>
    </w:p>
    <w:p w:rsidR="00EB4D60" w:rsidRPr="00D3769C" w:rsidRDefault="00EB4D60" w:rsidP="00EB4D60">
      <w:pPr>
        <w:pStyle w:val="ConsPlusNormal"/>
        <w:ind w:firstLine="540"/>
        <w:jc w:val="both"/>
        <w:rPr>
          <w:sz w:val="24"/>
          <w:szCs w:val="24"/>
        </w:rPr>
      </w:pPr>
      <w:r w:rsidRPr="00D3769C">
        <w:rPr>
          <w:sz w:val="24"/>
          <w:szCs w:val="24"/>
        </w:rPr>
        <w:t>- паллиативная медицинская помощь - когда обращение сделано (или выполнено посещение на дому) для проведения медицинских вмешательств, направленных на избавление от боли и облегчение других тяжелых проявлений заболевания, в целях улучшения качества жизни неизлечимо больных граждан.</w:t>
      </w:r>
    </w:p>
    <w:p w:rsidR="00EB4D60" w:rsidRPr="00D3769C" w:rsidRDefault="00EB4D60" w:rsidP="00EB4D60">
      <w:pPr>
        <w:pStyle w:val="ConsPlusNormal"/>
        <w:ind w:firstLine="540"/>
        <w:jc w:val="both"/>
        <w:rPr>
          <w:sz w:val="24"/>
          <w:szCs w:val="24"/>
        </w:rPr>
      </w:pPr>
      <w:r w:rsidRPr="00D3769C">
        <w:rPr>
          <w:b/>
          <w:sz w:val="24"/>
          <w:szCs w:val="24"/>
          <w:u w:val="single"/>
        </w:rPr>
        <w:t xml:space="preserve">б) В </w:t>
      </w:r>
      <w:hyperlink w:anchor="Par149" w:tooltip="21. Посещения: по заболеваниям (коды A00 - T98) - 1, из них: в неотложной форме - 1.1; активное посещение - 1.2; диспансерное наблюдение - 1.3;" w:history="1">
        <w:r w:rsidRPr="00D3769C">
          <w:rPr>
            <w:b/>
            <w:color w:val="0000FF"/>
            <w:sz w:val="24"/>
            <w:szCs w:val="24"/>
            <w:u w:val="single"/>
          </w:rPr>
          <w:t>пункт 21</w:t>
        </w:r>
      </w:hyperlink>
      <w:r w:rsidRPr="00D3769C">
        <w:rPr>
          <w:sz w:val="24"/>
          <w:szCs w:val="24"/>
        </w:rPr>
        <w:t xml:space="preserve"> включаются сведения о видах посещений: отмечается, что выполнено по поводу </w:t>
      </w:r>
      <w:r w:rsidRPr="00D3769C">
        <w:rPr>
          <w:b/>
          <w:sz w:val="24"/>
          <w:szCs w:val="24"/>
        </w:rPr>
        <w:t>заболеваний, травм, отравлений и некоторых других последствий воздействия внешних причин</w:t>
      </w:r>
      <w:r w:rsidRPr="00D3769C">
        <w:rPr>
          <w:sz w:val="24"/>
          <w:szCs w:val="24"/>
        </w:rPr>
        <w:t xml:space="preserve"> - </w:t>
      </w:r>
      <w:hyperlink w:anchor="Par149" w:tooltip="21. Посещения: по заболеваниям (коды A00 - T98) - 1, из них: в неотложной форме - 1.1; активное посещение - 1.2; диспансерное наблюдение - 1.3;" w:history="1">
        <w:r w:rsidRPr="00D3769C">
          <w:rPr>
            <w:color w:val="0000FF"/>
            <w:sz w:val="24"/>
            <w:szCs w:val="24"/>
          </w:rPr>
          <w:t>подпункт 1 пункта 21</w:t>
        </w:r>
      </w:hyperlink>
      <w:r w:rsidRPr="00D3769C">
        <w:rPr>
          <w:sz w:val="24"/>
          <w:szCs w:val="24"/>
        </w:rPr>
        <w:t xml:space="preserve"> Талона </w:t>
      </w:r>
      <w:r w:rsidRPr="00D3769C">
        <w:rPr>
          <w:b/>
          <w:sz w:val="24"/>
          <w:szCs w:val="24"/>
          <w:u w:val="single"/>
        </w:rPr>
        <w:t>В СЛУЧАЕ выставления диагнозов</w:t>
      </w:r>
      <w:r w:rsidRPr="00D3769C">
        <w:rPr>
          <w:sz w:val="24"/>
          <w:szCs w:val="24"/>
        </w:rPr>
        <w:t xml:space="preserve"> с кодами МКБ-10 - </w:t>
      </w:r>
      <w:hyperlink r:id="rId5" w:tooltip="&quot;Международная классификация болезней МКБ-10&quot; (Адаптированный вариант в трех частях){КонсультантПлюс}" w:history="1">
        <w:r w:rsidRPr="00D3769C">
          <w:rPr>
            <w:b/>
            <w:color w:val="0000FF"/>
            <w:sz w:val="24"/>
            <w:szCs w:val="24"/>
            <w:u w:val="single"/>
          </w:rPr>
          <w:t>A00</w:t>
        </w:r>
      </w:hyperlink>
      <w:r w:rsidRPr="00D3769C">
        <w:rPr>
          <w:b/>
          <w:sz w:val="24"/>
          <w:szCs w:val="24"/>
          <w:u w:val="single"/>
        </w:rPr>
        <w:t xml:space="preserve"> - </w:t>
      </w:r>
      <w:hyperlink r:id="rId6" w:tooltip="&quot;Международная классификация болезней МКБ-10&quot; (Адаптированный вариант в трех частях){КонсультантПлюс}" w:history="1">
        <w:r w:rsidRPr="00D3769C">
          <w:rPr>
            <w:b/>
            <w:color w:val="0000FF"/>
            <w:sz w:val="24"/>
            <w:szCs w:val="24"/>
            <w:u w:val="single"/>
          </w:rPr>
          <w:t>T98</w:t>
        </w:r>
      </w:hyperlink>
      <w:r w:rsidRPr="00D3769C">
        <w:rPr>
          <w:sz w:val="24"/>
          <w:szCs w:val="24"/>
        </w:rPr>
        <w:t>;</w:t>
      </w:r>
    </w:p>
    <w:p w:rsidR="00EB4D60" w:rsidRPr="00D3769C" w:rsidRDefault="00EB4D60" w:rsidP="00EB4D60">
      <w:pPr>
        <w:pStyle w:val="ConsPlusNormal"/>
        <w:ind w:firstLine="540"/>
        <w:jc w:val="both"/>
        <w:rPr>
          <w:sz w:val="24"/>
          <w:szCs w:val="24"/>
        </w:rPr>
      </w:pPr>
      <w:r w:rsidRPr="00D3769C">
        <w:rPr>
          <w:sz w:val="24"/>
          <w:szCs w:val="24"/>
        </w:rPr>
        <w:t xml:space="preserve">если во время посещения была оказана еще и неотложная медицинская помощь, то </w:t>
      </w:r>
      <w:r w:rsidRPr="00D3769C">
        <w:rPr>
          <w:b/>
          <w:sz w:val="24"/>
          <w:szCs w:val="24"/>
        </w:rPr>
        <w:t>дополнительно</w:t>
      </w:r>
      <w:r w:rsidRPr="00D3769C">
        <w:rPr>
          <w:sz w:val="24"/>
          <w:szCs w:val="24"/>
        </w:rPr>
        <w:t xml:space="preserve"> отмечается </w:t>
      </w:r>
      <w:hyperlink w:anchor="Par149" w:tooltip="21. Посещения: по заболеваниям (коды A00 - T98) - 1, из них: в неотложной форме - 1.1; активное посещение - 1.2; диспансерное наблюдение - 1.3;" w:history="1">
        <w:r w:rsidRPr="00D3769C">
          <w:rPr>
            <w:color w:val="0000FF"/>
            <w:sz w:val="24"/>
            <w:szCs w:val="24"/>
          </w:rPr>
          <w:t>подпункт 1.1 пункта 21</w:t>
        </w:r>
      </w:hyperlink>
      <w:r w:rsidRPr="00D3769C">
        <w:rPr>
          <w:sz w:val="24"/>
          <w:szCs w:val="24"/>
        </w:rPr>
        <w:t xml:space="preserve"> Талона; </w:t>
      </w:r>
    </w:p>
    <w:p w:rsidR="00EB4D60" w:rsidRPr="00D3769C" w:rsidRDefault="00EB4D60" w:rsidP="00EB4D60">
      <w:pPr>
        <w:pStyle w:val="ConsPlusNormal"/>
        <w:ind w:firstLine="540"/>
        <w:jc w:val="both"/>
        <w:rPr>
          <w:sz w:val="24"/>
          <w:szCs w:val="24"/>
        </w:rPr>
      </w:pPr>
      <w:r w:rsidRPr="00D3769C">
        <w:rPr>
          <w:sz w:val="24"/>
          <w:szCs w:val="24"/>
        </w:rPr>
        <w:t xml:space="preserve">если было проведено посещение на дому </w:t>
      </w:r>
      <w:r w:rsidRPr="00D3769C">
        <w:rPr>
          <w:b/>
          <w:sz w:val="24"/>
          <w:szCs w:val="24"/>
        </w:rPr>
        <w:t>по поводу заболевания</w:t>
      </w:r>
      <w:r w:rsidRPr="00D3769C">
        <w:rPr>
          <w:sz w:val="24"/>
          <w:szCs w:val="24"/>
        </w:rPr>
        <w:t xml:space="preserve">, то отмечается еще </w:t>
      </w:r>
      <w:hyperlink w:anchor="Par149" w:tooltip="21. Посещения: по заболеваниям (коды A00 - T98) - 1, из них: в неотложной форме - 1.1; активное посещение - 1.2; диспансерное наблюдение - 1.3;" w:history="1">
        <w:r w:rsidRPr="00D3769C">
          <w:rPr>
            <w:color w:val="0000FF"/>
            <w:sz w:val="24"/>
            <w:szCs w:val="24"/>
          </w:rPr>
          <w:t>подпункт 1.2 пункта 21</w:t>
        </w:r>
      </w:hyperlink>
      <w:r w:rsidRPr="00D3769C">
        <w:rPr>
          <w:sz w:val="24"/>
          <w:szCs w:val="24"/>
        </w:rPr>
        <w:t xml:space="preserve"> Талона;</w:t>
      </w:r>
    </w:p>
    <w:p w:rsidR="00EB4D60" w:rsidRPr="00D3769C" w:rsidRDefault="00EB4D60" w:rsidP="00EB4D60">
      <w:pPr>
        <w:pStyle w:val="ConsPlusNormal"/>
        <w:ind w:firstLine="540"/>
        <w:jc w:val="both"/>
        <w:rPr>
          <w:sz w:val="24"/>
          <w:szCs w:val="24"/>
        </w:rPr>
      </w:pPr>
      <w:r w:rsidRPr="00D3769C">
        <w:rPr>
          <w:sz w:val="24"/>
          <w:szCs w:val="24"/>
        </w:rPr>
        <w:t xml:space="preserve">если посещение было по поводу диспансерного наблюдения </w:t>
      </w:r>
      <w:r w:rsidRPr="00D3769C">
        <w:rPr>
          <w:b/>
          <w:sz w:val="24"/>
          <w:szCs w:val="24"/>
          <w:u w:val="single"/>
        </w:rPr>
        <w:t>за хроническим больным</w:t>
      </w:r>
      <w:r w:rsidRPr="00D3769C">
        <w:rPr>
          <w:sz w:val="24"/>
          <w:szCs w:val="24"/>
        </w:rPr>
        <w:t xml:space="preserve">, то отмечается еще </w:t>
      </w:r>
      <w:hyperlink w:anchor="Par149" w:tooltip="21. Посещения: по заболеваниям (коды A00 - T98) - 1, из них: в неотложной форме - 1.1; активное посещение - 1.2; диспансерное наблюдение - 1.3;" w:history="1">
        <w:proofErr w:type="gramStart"/>
        <w:r w:rsidRPr="00D3769C">
          <w:rPr>
            <w:color w:val="0000FF"/>
            <w:sz w:val="24"/>
            <w:szCs w:val="24"/>
          </w:rPr>
          <w:t>пункте</w:t>
        </w:r>
        <w:proofErr w:type="gramEnd"/>
        <w:r w:rsidRPr="00D3769C">
          <w:rPr>
            <w:color w:val="0000FF"/>
            <w:sz w:val="24"/>
            <w:szCs w:val="24"/>
          </w:rPr>
          <w:t xml:space="preserve"> 1.3</w:t>
        </w:r>
      </w:hyperlink>
      <w:r w:rsidRPr="00D3769C">
        <w:rPr>
          <w:sz w:val="24"/>
          <w:szCs w:val="24"/>
        </w:rPr>
        <w:t>;.</w:t>
      </w:r>
    </w:p>
    <w:p w:rsidR="00EB4D60" w:rsidRPr="00D3769C" w:rsidRDefault="00EB4D60" w:rsidP="00EB4D60">
      <w:pPr>
        <w:pStyle w:val="ConsPlusNormal"/>
        <w:jc w:val="both"/>
        <w:rPr>
          <w:sz w:val="24"/>
          <w:szCs w:val="24"/>
        </w:rPr>
      </w:pPr>
      <w:r w:rsidRPr="00D3769C">
        <w:rPr>
          <w:sz w:val="24"/>
          <w:szCs w:val="24"/>
        </w:rPr>
        <w:t xml:space="preserve">Отмечается, что обращение выполнено </w:t>
      </w:r>
      <w:r w:rsidRPr="00D3769C">
        <w:rPr>
          <w:b/>
          <w:sz w:val="24"/>
          <w:szCs w:val="24"/>
        </w:rPr>
        <w:t xml:space="preserve">с </w:t>
      </w:r>
      <w:proofErr w:type="gramStart"/>
      <w:r w:rsidRPr="00D3769C">
        <w:rPr>
          <w:b/>
          <w:sz w:val="24"/>
          <w:szCs w:val="24"/>
        </w:rPr>
        <w:t>профилактической</w:t>
      </w:r>
      <w:proofErr w:type="gramEnd"/>
      <w:r w:rsidRPr="00D3769C">
        <w:rPr>
          <w:b/>
          <w:sz w:val="24"/>
          <w:szCs w:val="24"/>
        </w:rPr>
        <w:t xml:space="preserve"> и иными целями</w:t>
      </w:r>
      <w:r w:rsidRPr="00D3769C">
        <w:rPr>
          <w:sz w:val="24"/>
          <w:szCs w:val="24"/>
        </w:rPr>
        <w:t xml:space="preserve"> </w:t>
      </w:r>
      <w:r w:rsidRPr="00D3769C">
        <w:rPr>
          <w:b/>
          <w:sz w:val="24"/>
          <w:szCs w:val="24"/>
          <w:u w:val="single"/>
        </w:rPr>
        <w:t xml:space="preserve">В СЛУЧАЕ </w:t>
      </w:r>
      <w:r w:rsidRPr="00D3769C">
        <w:rPr>
          <w:sz w:val="24"/>
          <w:szCs w:val="24"/>
        </w:rPr>
        <w:t xml:space="preserve">выставления диагноза </w:t>
      </w:r>
      <w:r w:rsidRPr="00D3769C">
        <w:rPr>
          <w:b/>
          <w:sz w:val="24"/>
          <w:szCs w:val="24"/>
        </w:rPr>
        <w:t>с кодами  МКБ-10</w:t>
      </w:r>
      <w:r w:rsidRPr="00D3769C">
        <w:rPr>
          <w:b/>
          <w:sz w:val="24"/>
          <w:szCs w:val="24"/>
          <w:u w:val="single"/>
        </w:rPr>
        <w:t xml:space="preserve"> - </w:t>
      </w:r>
      <w:hyperlink r:id="rId7" w:tooltip="&quot;Международная классификация болезней МКБ-10&quot; (Адаптированный вариант в трех частях){КонсультантПлюс}" w:history="1">
        <w:r w:rsidRPr="00D3769C">
          <w:rPr>
            <w:b/>
            <w:color w:val="0000FF"/>
            <w:sz w:val="24"/>
            <w:szCs w:val="24"/>
            <w:u w:val="single"/>
          </w:rPr>
          <w:t>Z00 - Z99</w:t>
        </w:r>
      </w:hyperlink>
      <w:r w:rsidRPr="00D3769C">
        <w:rPr>
          <w:sz w:val="24"/>
          <w:szCs w:val="24"/>
        </w:rPr>
        <w:t xml:space="preserve"> - отмечается </w:t>
      </w:r>
      <w:hyperlink w:anchor="Par150" w:tooltip="с профилактической и иными целями (коды Z00 - Z99) - 2: медицинский осмотр - 2.1; диспансеризация - 2.2; комплексное обследование - 2.3; паллиативная медицинская помощь - 2.4; патронаж - 2.5; другие обстоятельства - 2.6" w:history="1">
        <w:r w:rsidRPr="00D3769C">
          <w:rPr>
            <w:color w:val="0000FF"/>
            <w:sz w:val="24"/>
            <w:szCs w:val="24"/>
          </w:rPr>
          <w:t>подпункт 2 пункта 21</w:t>
        </w:r>
      </w:hyperlink>
      <w:r w:rsidRPr="00D3769C">
        <w:rPr>
          <w:sz w:val="24"/>
          <w:szCs w:val="24"/>
        </w:rPr>
        <w:t xml:space="preserve"> Талона.</w:t>
      </w:r>
    </w:p>
    <w:p w:rsidR="00EB4D60" w:rsidRPr="00D3769C" w:rsidRDefault="00EB4D60" w:rsidP="00EB4D60">
      <w:pPr>
        <w:pStyle w:val="ConsPlusNormal"/>
        <w:ind w:firstLine="540"/>
        <w:jc w:val="both"/>
        <w:rPr>
          <w:sz w:val="24"/>
          <w:szCs w:val="24"/>
        </w:rPr>
      </w:pPr>
      <w:r w:rsidRPr="00D3769C">
        <w:rPr>
          <w:sz w:val="24"/>
          <w:szCs w:val="24"/>
        </w:rPr>
        <w:t>Дополнительно отмечаются подпунктами в пункте 2:</w:t>
      </w:r>
    </w:p>
    <w:p w:rsidR="00D3769C" w:rsidRDefault="00EB4D60" w:rsidP="00EB4D60">
      <w:pPr>
        <w:pStyle w:val="ConsPlusNormal"/>
        <w:ind w:firstLine="851"/>
        <w:jc w:val="both"/>
        <w:rPr>
          <w:sz w:val="24"/>
          <w:szCs w:val="24"/>
        </w:rPr>
      </w:pPr>
      <w:r w:rsidRPr="00D3769C">
        <w:rPr>
          <w:sz w:val="24"/>
          <w:szCs w:val="24"/>
        </w:rPr>
        <w:t xml:space="preserve">посещения по поводу профилактических медицинских осмотров отмечаются </w:t>
      </w:r>
    </w:p>
    <w:p w:rsidR="00EB4D60" w:rsidRPr="00D3769C" w:rsidRDefault="00EB4D60" w:rsidP="00EB4D60">
      <w:pPr>
        <w:pStyle w:val="ConsPlusNormal"/>
        <w:ind w:firstLine="851"/>
        <w:jc w:val="both"/>
        <w:rPr>
          <w:sz w:val="24"/>
          <w:szCs w:val="24"/>
        </w:rPr>
      </w:pPr>
      <w:hyperlink w:anchor="Par150" w:tooltip="с профилактической и иными целями (коды Z00 - Z99) - 2: медицинский осмотр - 2.1; диспансеризация - 2.2; комплексное обследование - 2.3; паллиативная медицинская помощь - 2.4; патронаж - 2.5; другие обстоятельства - 2.6" w:history="1">
        <w:r w:rsidRPr="00D3769C">
          <w:rPr>
            <w:color w:val="0000FF"/>
            <w:sz w:val="24"/>
            <w:szCs w:val="24"/>
          </w:rPr>
          <w:t>подпунктом 2.1</w:t>
        </w:r>
      </w:hyperlink>
      <w:r w:rsidRPr="00D3769C">
        <w:rPr>
          <w:sz w:val="24"/>
          <w:szCs w:val="24"/>
        </w:rPr>
        <w:t>;</w:t>
      </w:r>
    </w:p>
    <w:p w:rsidR="00EB4D60" w:rsidRPr="00D3769C" w:rsidRDefault="00EB4D60" w:rsidP="00EB4D60">
      <w:pPr>
        <w:pStyle w:val="ConsPlusNormal"/>
        <w:ind w:firstLine="851"/>
        <w:jc w:val="both"/>
        <w:rPr>
          <w:sz w:val="24"/>
          <w:szCs w:val="24"/>
        </w:rPr>
      </w:pPr>
      <w:r w:rsidRPr="00D3769C">
        <w:rPr>
          <w:sz w:val="24"/>
          <w:szCs w:val="24"/>
        </w:rPr>
        <w:lastRenderedPageBreak/>
        <w:t xml:space="preserve">посещения по поводу возрастной диспансеризации отмечаются </w:t>
      </w:r>
      <w:hyperlink w:anchor="Par150" w:tooltip="с профилактической и иными целями (коды Z00 - Z99) - 2: медицинский осмотр - 2.1; диспансеризация - 2.2; комплексное обследование - 2.3; паллиативная медицинская помощь - 2.4; патронаж - 2.5; другие обстоятельства - 2.6" w:history="1">
        <w:r w:rsidRPr="00D3769C">
          <w:rPr>
            <w:color w:val="0000FF"/>
            <w:sz w:val="24"/>
            <w:szCs w:val="24"/>
          </w:rPr>
          <w:t>подпунктом 2.2</w:t>
        </w:r>
      </w:hyperlink>
      <w:r w:rsidRPr="00D3769C">
        <w:rPr>
          <w:sz w:val="24"/>
          <w:szCs w:val="24"/>
        </w:rPr>
        <w:t>;</w:t>
      </w:r>
    </w:p>
    <w:p w:rsidR="00D3769C" w:rsidRDefault="00EB4D60" w:rsidP="00EB4D60">
      <w:pPr>
        <w:pStyle w:val="ConsPlusNormal"/>
        <w:ind w:right="-143" w:firstLine="851"/>
        <w:jc w:val="both"/>
        <w:rPr>
          <w:sz w:val="24"/>
          <w:szCs w:val="24"/>
        </w:rPr>
      </w:pPr>
      <w:r w:rsidRPr="00D3769C">
        <w:rPr>
          <w:sz w:val="24"/>
          <w:szCs w:val="24"/>
        </w:rPr>
        <w:t xml:space="preserve">посещения в центрах здоровья по поводу комплексных обследований </w:t>
      </w:r>
    </w:p>
    <w:p w:rsidR="00EB4D60" w:rsidRPr="00D3769C" w:rsidRDefault="00EB4D60" w:rsidP="00EB4D60">
      <w:pPr>
        <w:pStyle w:val="ConsPlusNormal"/>
        <w:ind w:right="-143" w:firstLine="851"/>
        <w:jc w:val="both"/>
        <w:rPr>
          <w:sz w:val="24"/>
          <w:szCs w:val="24"/>
        </w:rPr>
      </w:pPr>
      <w:r w:rsidRPr="00D3769C">
        <w:rPr>
          <w:sz w:val="24"/>
          <w:szCs w:val="24"/>
        </w:rPr>
        <w:t xml:space="preserve">отмечаются </w:t>
      </w:r>
      <w:hyperlink w:anchor="Par150" w:tooltip="с профилактической и иными целями (коды Z00 - Z99) - 2: медицинский осмотр - 2.1; диспансеризация - 2.2; комплексное обследование - 2.3; паллиативная медицинская помощь - 2.4; патронаж - 2.5; другие обстоятельства - 2.6" w:history="1">
        <w:r w:rsidRPr="00D3769C">
          <w:rPr>
            <w:color w:val="0000FF"/>
            <w:sz w:val="24"/>
            <w:szCs w:val="24"/>
          </w:rPr>
          <w:t>подпунктом 2.3</w:t>
        </w:r>
      </w:hyperlink>
      <w:r w:rsidRPr="00D3769C">
        <w:rPr>
          <w:sz w:val="24"/>
          <w:szCs w:val="24"/>
        </w:rPr>
        <w:t>;</w:t>
      </w:r>
    </w:p>
    <w:p w:rsidR="00D3769C" w:rsidRDefault="00EB4D60" w:rsidP="00EB4D60">
      <w:pPr>
        <w:pStyle w:val="ConsPlusNormal"/>
        <w:ind w:firstLine="851"/>
        <w:jc w:val="both"/>
        <w:rPr>
          <w:sz w:val="24"/>
          <w:szCs w:val="24"/>
        </w:rPr>
      </w:pPr>
      <w:r w:rsidRPr="00D3769C">
        <w:rPr>
          <w:sz w:val="24"/>
          <w:szCs w:val="24"/>
        </w:rPr>
        <w:t xml:space="preserve">посещения по поводу паллиативной медицинской помощи (код </w:t>
      </w:r>
      <w:hyperlink r:id="rId8" w:tooltip="&quot;Международная классификация болезней МКБ-10&quot; (Адаптированный вариант в трех частях){КонсультантПлюс}" w:history="1">
        <w:r w:rsidRPr="00D3769C">
          <w:rPr>
            <w:color w:val="0000FF"/>
            <w:sz w:val="24"/>
            <w:szCs w:val="24"/>
          </w:rPr>
          <w:t>Z51.5</w:t>
        </w:r>
      </w:hyperlink>
      <w:r w:rsidRPr="00D3769C">
        <w:rPr>
          <w:sz w:val="24"/>
          <w:szCs w:val="24"/>
        </w:rPr>
        <w:t xml:space="preserve"> МКБ-10) </w:t>
      </w:r>
    </w:p>
    <w:p w:rsidR="00EB4D60" w:rsidRPr="00D3769C" w:rsidRDefault="00EB4D60" w:rsidP="00EB4D60">
      <w:pPr>
        <w:pStyle w:val="ConsPlusNormal"/>
        <w:ind w:firstLine="851"/>
        <w:jc w:val="both"/>
        <w:rPr>
          <w:sz w:val="24"/>
          <w:szCs w:val="24"/>
        </w:rPr>
      </w:pPr>
      <w:r w:rsidRPr="00D3769C">
        <w:rPr>
          <w:sz w:val="24"/>
          <w:szCs w:val="24"/>
        </w:rPr>
        <w:t>отмечаются</w:t>
      </w:r>
      <w:r w:rsidR="00D3769C">
        <w:rPr>
          <w:sz w:val="24"/>
          <w:szCs w:val="24"/>
        </w:rPr>
        <w:t xml:space="preserve"> </w:t>
      </w:r>
      <w:hyperlink w:anchor="Par150" w:tooltip="с профилактической и иными целями (коды Z00 - Z99) - 2: медицинский осмотр - 2.1; диспансеризация - 2.2; комплексное обследование - 2.3; паллиативная медицинская помощь - 2.4; патронаж - 2.5; другие обстоятельства - 2.6" w:history="1">
        <w:r w:rsidRPr="00D3769C">
          <w:rPr>
            <w:color w:val="0000FF"/>
            <w:sz w:val="24"/>
            <w:szCs w:val="24"/>
          </w:rPr>
          <w:t>подпунктом 2.4</w:t>
        </w:r>
      </w:hyperlink>
      <w:r w:rsidRPr="00D3769C">
        <w:rPr>
          <w:sz w:val="24"/>
          <w:szCs w:val="24"/>
        </w:rPr>
        <w:t>;</w:t>
      </w:r>
    </w:p>
    <w:p w:rsidR="00D3769C" w:rsidRDefault="00EB4D60" w:rsidP="00EB4D60">
      <w:pPr>
        <w:pStyle w:val="ConsPlusNormal"/>
        <w:ind w:firstLine="851"/>
        <w:jc w:val="both"/>
        <w:rPr>
          <w:sz w:val="24"/>
          <w:szCs w:val="24"/>
        </w:rPr>
      </w:pPr>
      <w:r w:rsidRPr="00D3769C">
        <w:rPr>
          <w:sz w:val="24"/>
          <w:szCs w:val="24"/>
        </w:rPr>
        <w:t xml:space="preserve">патронажи детей, беременных на дому для проведения профилактических, </w:t>
      </w:r>
    </w:p>
    <w:p w:rsidR="00D3769C" w:rsidRDefault="00EB4D60" w:rsidP="00EB4D60">
      <w:pPr>
        <w:pStyle w:val="ConsPlusNormal"/>
        <w:ind w:firstLine="851"/>
        <w:jc w:val="both"/>
        <w:rPr>
          <w:sz w:val="24"/>
          <w:szCs w:val="24"/>
        </w:rPr>
      </w:pPr>
      <w:r w:rsidRPr="00D3769C">
        <w:rPr>
          <w:sz w:val="24"/>
          <w:szCs w:val="24"/>
        </w:rPr>
        <w:t xml:space="preserve">оздоровительных и санитарно-просветительных мероприятий отмечаются </w:t>
      </w:r>
    </w:p>
    <w:p w:rsidR="00EB4D60" w:rsidRPr="00D3769C" w:rsidRDefault="00EB4D60" w:rsidP="00EB4D60">
      <w:pPr>
        <w:pStyle w:val="ConsPlusNormal"/>
        <w:ind w:firstLine="851"/>
        <w:jc w:val="both"/>
        <w:rPr>
          <w:sz w:val="24"/>
          <w:szCs w:val="24"/>
        </w:rPr>
      </w:pPr>
      <w:hyperlink w:anchor="Par150" w:tooltip="с профилактической и иными целями (коды Z00 - Z99) - 2: медицинский осмотр - 2.1; диспансеризация - 2.2; комплексное обследование - 2.3; паллиативная медицинская помощь - 2.4; патронаж - 2.5; другие обстоятельства - 2.6" w:history="1">
        <w:r w:rsidRPr="00D3769C">
          <w:rPr>
            <w:color w:val="0000FF"/>
            <w:sz w:val="24"/>
            <w:szCs w:val="24"/>
          </w:rPr>
          <w:t>подпунктом 2.5</w:t>
        </w:r>
      </w:hyperlink>
      <w:r w:rsidRPr="00D3769C">
        <w:rPr>
          <w:sz w:val="24"/>
          <w:szCs w:val="24"/>
        </w:rPr>
        <w:t>;</w:t>
      </w:r>
    </w:p>
    <w:p w:rsidR="00D3769C" w:rsidRDefault="00EB4D60" w:rsidP="00EB4D60">
      <w:pPr>
        <w:pStyle w:val="ConsPlusNormal"/>
        <w:ind w:firstLine="851"/>
        <w:jc w:val="both"/>
        <w:rPr>
          <w:sz w:val="24"/>
          <w:szCs w:val="24"/>
        </w:rPr>
      </w:pPr>
      <w:r w:rsidRPr="00D3769C">
        <w:rPr>
          <w:sz w:val="24"/>
          <w:szCs w:val="24"/>
        </w:rPr>
        <w:t xml:space="preserve">посещения по другим обстоятельствам (например, для получения выписки) </w:t>
      </w:r>
    </w:p>
    <w:p w:rsidR="00EB4D60" w:rsidRPr="00D3769C" w:rsidRDefault="00EB4D60" w:rsidP="00EB4D60">
      <w:pPr>
        <w:pStyle w:val="ConsPlusNormal"/>
        <w:ind w:firstLine="851"/>
        <w:jc w:val="both"/>
        <w:rPr>
          <w:sz w:val="24"/>
          <w:szCs w:val="24"/>
        </w:rPr>
      </w:pPr>
      <w:r w:rsidRPr="00D3769C">
        <w:rPr>
          <w:sz w:val="24"/>
          <w:szCs w:val="24"/>
        </w:rPr>
        <w:t xml:space="preserve">отмечаются </w:t>
      </w:r>
      <w:hyperlink w:anchor="Par150" w:tooltip="с профилактической и иными целями (коды Z00 - Z99) - 2: медицинский осмотр - 2.1; диспансеризация - 2.2; комплексное обследование - 2.3; паллиативная медицинская помощь - 2.4; патронаж - 2.5; другие обстоятельства - 2.6" w:history="1">
        <w:r w:rsidRPr="00D3769C">
          <w:rPr>
            <w:color w:val="0000FF"/>
            <w:sz w:val="24"/>
            <w:szCs w:val="24"/>
          </w:rPr>
          <w:t>подпунктом 2.6</w:t>
        </w:r>
      </w:hyperlink>
      <w:r w:rsidRPr="00D3769C">
        <w:rPr>
          <w:sz w:val="24"/>
          <w:szCs w:val="24"/>
        </w:rPr>
        <w:t>.</w:t>
      </w:r>
    </w:p>
    <w:p w:rsidR="00EB4D60" w:rsidRPr="00D3769C" w:rsidRDefault="00EB4D60" w:rsidP="00EB4D60">
      <w:pPr>
        <w:pStyle w:val="ConsPlusNormal"/>
        <w:ind w:firstLine="540"/>
        <w:jc w:val="both"/>
        <w:rPr>
          <w:b/>
          <w:sz w:val="24"/>
          <w:szCs w:val="24"/>
        </w:rPr>
      </w:pPr>
      <w:r w:rsidRPr="00D3769C">
        <w:rPr>
          <w:b/>
          <w:sz w:val="24"/>
          <w:szCs w:val="24"/>
          <w:u w:val="single"/>
        </w:rPr>
        <w:t xml:space="preserve">в) В </w:t>
      </w:r>
      <w:hyperlink w:anchor="Par151" w:tooltip="22. Обращение (цель): по заболеванию (коды A00 - T98) - 1, с профилактической целью (коды Z00 - Z99) - 2" w:history="1">
        <w:r w:rsidRPr="00D3769C">
          <w:rPr>
            <w:b/>
            <w:color w:val="0000FF"/>
            <w:sz w:val="24"/>
            <w:szCs w:val="24"/>
            <w:u w:val="single"/>
          </w:rPr>
          <w:t>пункте 22</w:t>
        </w:r>
      </w:hyperlink>
      <w:r w:rsidRPr="00D3769C">
        <w:rPr>
          <w:sz w:val="24"/>
          <w:szCs w:val="24"/>
        </w:rPr>
        <w:t xml:space="preserve"> обращения в медицинскую организацию </w:t>
      </w:r>
      <w:r w:rsidRPr="00D3769C">
        <w:rPr>
          <w:b/>
          <w:sz w:val="24"/>
          <w:szCs w:val="24"/>
          <w:u w:val="single"/>
        </w:rPr>
        <w:t xml:space="preserve">в зависимости от ЦЕЛИ </w:t>
      </w:r>
      <w:r w:rsidRPr="00D3769C">
        <w:rPr>
          <w:b/>
          <w:sz w:val="24"/>
          <w:szCs w:val="24"/>
        </w:rPr>
        <w:t xml:space="preserve">подразделяются </w:t>
      </w:r>
      <w:proofErr w:type="gramStart"/>
      <w:r w:rsidRPr="00D3769C">
        <w:rPr>
          <w:b/>
          <w:sz w:val="24"/>
          <w:szCs w:val="24"/>
        </w:rPr>
        <w:t>на</w:t>
      </w:r>
      <w:proofErr w:type="gramEnd"/>
      <w:r w:rsidRPr="00D3769C">
        <w:rPr>
          <w:b/>
          <w:sz w:val="24"/>
          <w:szCs w:val="24"/>
        </w:rPr>
        <w:t>:</w:t>
      </w:r>
    </w:p>
    <w:p w:rsidR="00EB4D60" w:rsidRPr="00D3769C" w:rsidRDefault="00D3769C" w:rsidP="00EB4D60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4D60" w:rsidRPr="00D3769C">
        <w:rPr>
          <w:sz w:val="24"/>
          <w:szCs w:val="24"/>
        </w:rPr>
        <w:t xml:space="preserve">обращения </w:t>
      </w:r>
      <w:r w:rsidR="00EB4D60" w:rsidRPr="00D3769C">
        <w:rPr>
          <w:b/>
          <w:sz w:val="24"/>
          <w:szCs w:val="24"/>
          <w:u w:val="single"/>
        </w:rPr>
        <w:t>по поводу заболеваний</w:t>
      </w:r>
      <w:r w:rsidR="00EB4D60" w:rsidRPr="00D3769C">
        <w:rPr>
          <w:sz w:val="24"/>
          <w:szCs w:val="24"/>
        </w:rPr>
        <w:t xml:space="preserve">, травм, отравлений и некоторых других последствий воздействия внешних причин - </w:t>
      </w:r>
      <w:r w:rsidR="00EB4D60" w:rsidRPr="00D3769C">
        <w:rPr>
          <w:b/>
          <w:sz w:val="24"/>
          <w:szCs w:val="24"/>
          <w:u w:val="single"/>
        </w:rPr>
        <w:t xml:space="preserve">при </w:t>
      </w:r>
      <w:hyperlink r:id="rId9" w:tooltip="&quot;Международная классификация болезней МКБ-10&quot; (Адаптированный вариант в трех частях){КонсультантПлюс}" w:history="1">
        <w:r w:rsidR="00EB4D60" w:rsidRPr="00D3769C">
          <w:rPr>
            <w:b/>
            <w:color w:val="0000FF"/>
            <w:sz w:val="24"/>
            <w:szCs w:val="24"/>
            <w:u w:val="single"/>
          </w:rPr>
          <w:t>кодах диагнозов A00</w:t>
        </w:r>
      </w:hyperlink>
      <w:r w:rsidR="00EB4D60" w:rsidRPr="00D3769C">
        <w:rPr>
          <w:b/>
          <w:sz w:val="24"/>
          <w:szCs w:val="24"/>
          <w:u w:val="single"/>
        </w:rPr>
        <w:t xml:space="preserve"> - </w:t>
      </w:r>
      <w:hyperlink r:id="rId10" w:tooltip="&quot;Международная классификация болезней МКБ-10&quot; (Адаптированный вариант в трех частях){КонсультантПлюс}" w:history="1">
        <w:r w:rsidR="00EB4D60" w:rsidRPr="00D3769C">
          <w:rPr>
            <w:b/>
            <w:color w:val="0000FF"/>
            <w:sz w:val="24"/>
            <w:szCs w:val="24"/>
            <w:u w:val="single"/>
          </w:rPr>
          <w:t>T98</w:t>
        </w:r>
      </w:hyperlink>
      <w:r w:rsidR="00EB4D60" w:rsidRPr="00D3769C">
        <w:rPr>
          <w:sz w:val="24"/>
          <w:szCs w:val="24"/>
        </w:rPr>
        <w:t xml:space="preserve"> МКБ-10);</w:t>
      </w:r>
    </w:p>
    <w:p w:rsidR="00EB4D60" w:rsidRDefault="00D3769C" w:rsidP="00EB4D60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4D60" w:rsidRPr="00D3769C">
        <w:rPr>
          <w:sz w:val="24"/>
          <w:szCs w:val="24"/>
        </w:rPr>
        <w:t xml:space="preserve">обращения </w:t>
      </w:r>
      <w:r w:rsidR="00EB4D60" w:rsidRPr="00D3769C">
        <w:rPr>
          <w:b/>
          <w:sz w:val="24"/>
          <w:szCs w:val="24"/>
          <w:u w:val="single"/>
        </w:rPr>
        <w:t>с профилактической</w:t>
      </w:r>
      <w:r w:rsidR="00EB4D60" w:rsidRPr="00D3769C">
        <w:rPr>
          <w:b/>
          <w:sz w:val="24"/>
          <w:szCs w:val="24"/>
        </w:rPr>
        <w:t xml:space="preserve"> целью</w:t>
      </w:r>
      <w:r w:rsidR="00EB4D60" w:rsidRPr="00D3769C">
        <w:rPr>
          <w:sz w:val="24"/>
          <w:szCs w:val="24"/>
        </w:rPr>
        <w:t xml:space="preserve"> - </w:t>
      </w:r>
      <w:r w:rsidR="00EB4D60" w:rsidRPr="00D3769C">
        <w:rPr>
          <w:b/>
          <w:sz w:val="24"/>
          <w:szCs w:val="24"/>
          <w:u w:val="single"/>
        </w:rPr>
        <w:t xml:space="preserve">при </w:t>
      </w:r>
      <w:hyperlink r:id="rId11" w:tooltip="&quot;Международная классификация болезней МКБ-10&quot; (Адаптированный вариант в трех частях){КонсультантПлюс}" w:history="1">
        <w:r w:rsidR="00EB4D60" w:rsidRPr="00D3769C">
          <w:rPr>
            <w:b/>
            <w:color w:val="0000FF"/>
            <w:sz w:val="24"/>
            <w:szCs w:val="24"/>
            <w:u w:val="single"/>
          </w:rPr>
          <w:t>кодах диагнозов Z00 - Z99</w:t>
        </w:r>
      </w:hyperlink>
      <w:r w:rsidR="00EB4D60" w:rsidRPr="00D3769C">
        <w:rPr>
          <w:sz w:val="24"/>
          <w:szCs w:val="24"/>
        </w:rPr>
        <w:t xml:space="preserve"> МКБ.</w:t>
      </w:r>
    </w:p>
    <w:p w:rsidR="00D3769C" w:rsidRPr="00D3769C" w:rsidRDefault="00D3769C" w:rsidP="00EB4D60">
      <w:pPr>
        <w:pStyle w:val="ConsPlusNormal"/>
        <w:ind w:firstLine="540"/>
        <w:jc w:val="both"/>
        <w:rPr>
          <w:sz w:val="24"/>
          <w:szCs w:val="24"/>
        </w:rPr>
      </w:pPr>
    </w:p>
    <w:p w:rsidR="00EB4D60" w:rsidRPr="00D3769C" w:rsidRDefault="00EB4D60" w:rsidP="00EB4D60">
      <w:pPr>
        <w:pStyle w:val="ConsPlusNormal"/>
        <w:jc w:val="both"/>
        <w:rPr>
          <w:b/>
          <w:sz w:val="24"/>
          <w:szCs w:val="24"/>
        </w:rPr>
      </w:pPr>
      <w:r w:rsidRPr="00D3769C">
        <w:rPr>
          <w:b/>
          <w:sz w:val="24"/>
          <w:szCs w:val="24"/>
        </w:rPr>
        <w:t>ОБРАЩЕНИЕ</w:t>
      </w:r>
      <w:r w:rsidRPr="00D3769C">
        <w:rPr>
          <w:sz w:val="24"/>
          <w:szCs w:val="24"/>
        </w:rPr>
        <w:t xml:space="preserve"> может включать в себя </w:t>
      </w:r>
      <w:r w:rsidR="00D3769C" w:rsidRPr="00D3769C">
        <w:rPr>
          <w:b/>
          <w:sz w:val="24"/>
          <w:szCs w:val="24"/>
          <w:u w:val="single"/>
        </w:rPr>
        <w:t xml:space="preserve">только </w:t>
      </w:r>
      <w:r w:rsidRPr="00D3769C">
        <w:rPr>
          <w:b/>
          <w:sz w:val="24"/>
          <w:szCs w:val="24"/>
          <w:u w:val="single"/>
        </w:rPr>
        <w:t>ОДНО или НЕСКОЛЬКО</w:t>
      </w:r>
      <w:r w:rsidRPr="00D3769C">
        <w:rPr>
          <w:sz w:val="24"/>
          <w:szCs w:val="24"/>
        </w:rPr>
        <w:t xml:space="preserve"> посещений пациент</w:t>
      </w:r>
      <w:proofErr w:type="gramStart"/>
      <w:r w:rsidRPr="00D3769C">
        <w:rPr>
          <w:sz w:val="24"/>
          <w:szCs w:val="24"/>
        </w:rPr>
        <w:t>а(</w:t>
      </w:r>
      <w:proofErr w:type="spellStart"/>
      <w:proofErr w:type="gramEnd"/>
      <w:r w:rsidRPr="00D3769C">
        <w:rPr>
          <w:sz w:val="24"/>
          <w:szCs w:val="24"/>
        </w:rPr>
        <w:t>ки</w:t>
      </w:r>
      <w:proofErr w:type="spellEnd"/>
      <w:r w:rsidRPr="00D3769C">
        <w:rPr>
          <w:sz w:val="24"/>
          <w:szCs w:val="24"/>
        </w:rPr>
        <w:t>)</w:t>
      </w:r>
      <w:r w:rsidR="00D3769C">
        <w:rPr>
          <w:sz w:val="24"/>
          <w:szCs w:val="24"/>
        </w:rPr>
        <w:t>,</w:t>
      </w:r>
      <w:r w:rsidRPr="00D3769C">
        <w:rPr>
          <w:sz w:val="24"/>
          <w:szCs w:val="24"/>
        </w:rPr>
        <w:t xml:space="preserve"> как при обращениях по поводу </w:t>
      </w:r>
      <w:r w:rsidRPr="00D3769C">
        <w:rPr>
          <w:b/>
          <w:sz w:val="24"/>
          <w:szCs w:val="24"/>
          <w:u w:val="single"/>
        </w:rPr>
        <w:t>ЗАБОЛЕВАНИЙ, так и с ПРОФИЛАКТИЧЕСКИМИ И ИНЫМИ</w:t>
      </w:r>
      <w:r w:rsidRPr="00D3769C">
        <w:rPr>
          <w:sz w:val="24"/>
          <w:szCs w:val="24"/>
        </w:rPr>
        <w:t xml:space="preserve"> целями , в результате которых </w:t>
      </w:r>
      <w:r w:rsidRPr="00D3769C">
        <w:rPr>
          <w:b/>
          <w:sz w:val="24"/>
          <w:szCs w:val="24"/>
        </w:rPr>
        <w:t>цель обращения достигнута.</w:t>
      </w:r>
    </w:p>
    <w:p w:rsidR="00EB4D60" w:rsidRDefault="00EB4D60" w:rsidP="00EB4D60">
      <w:pPr>
        <w:pStyle w:val="ConsPlusNormal"/>
        <w:ind w:firstLine="540"/>
        <w:jc w:val="both"/>
        <w:rPr>
          <w:sz w:val="24"/>
          <w:szCs w:val="24"/>
        </w:rPr>
      </w:pPr>
      <w:r w:rsidRPr="00D3769C">
        <w:rPr>
          <w:sz w:val="24"/>
          <w:szCs w:val="24"/>
        </w:rPr>
        <w:t>Талон заполняется на каждое обращение пациент</w:t>
      </w:r>
      <w:proofErr w:type="gramStart"/>
      <w:r w:rsidRPr="00D3769C">
        <w:rPr>
          <w:sz w:val="24"/>
          <w:szCs w:val="24"/>
        </w:rPr>
        <w:t>а(</w:t>
      </w:r>
      <w:proofErr w:type="spellStart"/>
      <w:proofErr w:type="gramEnd"/>
      <w:r w:rsidRPr="00D3769C">
        <w:rPr>
          <w:sz w:val="24"/>
          <w:szCs w:val="24"/>
        </w:rPr>
        <w:t>ки</w:t>
      </w:r>
      <w:proofErr w:type="spellEnd"/>
      <w:r w:rsidRPr="00D3769C">
        <w:rPr>
          <w:sz w:val="24"/>
          <w:szCs w:val="24"/>
        </w:rPr>
        <w:t>) за оказанием медицинской помощи в амбулаторных условиях.</w:t>
      </w:r>
    </w:p>
    <w:p w:rsidR="000A5070" w:rsidRPr="00D3769C" w:rsidRDefault="000A5070" w:rsidP="00EB4D60">
      <w:pPr>
        <w:pStyle w:val="ConsPlusNormal"/>
        <w:ind w:firstLine="540"/>
        <w:jc w:val="both"/>
        <w:rPr>
          <w:sz w:val="24"/>
          <w:szCs w:val="24"/>
        </w:rPr>
      </w:pPr>
    </w:p>
    <w:p w:rsidR="00EB4D60" w:rsidRPr="00D3769C" w:rsidRDefault="00EB4D60" w:rsidP="00EB4D60">
      <w:pPr>
        <w:pStyle w:val="ConsPlusNormal"/>
        <w:ind w:firstLine="540"/>
        <w:jc w:val="both"/>
        <w:rPr>
          <w:sz w:val="24"/>
          <w:szCs w:val="24"/>
        </w:rPr>
      </w:pPr>
      <w:r w:rsidRPr="00D3769C">
        <w:rPr>
          <w:b/>
          <w:sz w:val="24"/>
          <w:szCs w:val="24"/>
          <w:u w:val="single"/>
        </w:rPr>
        <w:t>г) При обращении</w:t>
      </w:r>
      <w:r w:rsidRPr="00D3769C">
        <w:rPr>
          <w:sz w:val="24"/>
          <w:szCs w:val="24"/>
        </w:rPr>
        <w:t xml:space="preserve"> по поводу </w:t>
      </w:r>
      <w:r w:rsidRPr="00D3769C">
        <w:rPr>
          <w:b/>
          <w:sz w:val="24"/>
          <w:szCs w:val="24"/>
          <w:u w:val="single"/>
        </w:rPr>
        <w:t>ПРОФИЛАКТИЧЕСКОГО МЕДИЦИНСКОГО ОСМОТРА</w:t>
      </w:r>
      <w:r w:rsidRPr="00D3769C">
        <w:rPr>
          <w:sz w:val="24"/>
          <w:szCs w:val="24"/>
        </w:rPr>
        <w:t xml:space="preserve"> Талон заполняется </w:t>
      </w:r>
      <w:r w:rsidRPr="00D3769C">
        <w:rPr>
          <w:b/>
          <w:sz w:val="24"/>
          <w:szCs w:val="24"/>
        </w:rPr>
        <w:t>ОДИН на всех врачей</w:t>
      </w:r>
      <w:r w:rsidRPr="00D3769C">
        <w:rPr>
          <w:sz w:val="24"/>
          <w:szCs w:val="24"/>
        </w:rPr>
        <w:t xml:space="preserve">-специалистов </w:t>
      </w:r>
      <w:r w:rsidRPr="00D3769C">
        <w:rPr>
          <w:b/>
          <w:sz w:val="24"/>
          <w:szCs w:val="24"/>
          <w:u w:val="single"/>
        </w:rPr>
        <w:t>ТОЛЬКО при ОТСУТСТВИИ у пациент</w:t>
      </w:r>
      <w:proofErr w:type="gramStart"/>
      <w:r w:rsidRPr="00D3769C">
        <w:rPr>
          <w:b/>
          <w:sz w:val="24"/>
          <w:szCs w:val="24"/>
          <w:u w:val="single"/>
        </w:rPr>
        <w:t>а(</w:t>
      </w:r>
      <w:proofErr w:type="spellStart"/>
      <w:proofErr w:type="gramEnd"/>
      <w:r w:rsidRPr="00D3769C">
        <w:rPr>
          <w:b/>
          <w:sz w:val="24"/>
          <w:szCs w:val="24"/>
          <w:u w:val="single"/>
        </w:rPr>
        <w:t>ки</w:t>
      </w:r>
      <w:proofErr w:type="spellEnd"/>
      <w:r w:rsidRPr="00D3769C">
        <w:rPr>
          <w:b/>
          <w:sz w:val="24"/>
          <w:szCs w:val="24"/>
          <w:u w:val="single"/>
        </w:rPr>
        <w:t>) заболеваний</w:t>
      </w:r>
      <w:r w:rsidRPr="00D3769C">
        <w:rPr>
          <w:sz w:val="24"/>
          <w:szCs w:val="24"/>
        </w:rPr>
        <w:t xml:space="preserve">. </w:t>
      </w:r>
    </w:p>
    <w:p w:rsidR="00EB4D60" w:rsidRPr="00D3769C" w:rsidRDefault="00EB4D60" w:rsidP="00EB4D60">
      <w:pPr>
        <w:pStyle w:val="ConsPlusNormal"/>
        <w:ind w:firstLine="540"/>
        <w:jc w:val="both"/>
        <w:rPr>
          <w:sz w:val="24"/>
          <w:szCs w:val="24"/>
        </w:rPr>
      </w:pPr>
      <w:r w:rsidRPr="00D3769C">
        <w:rPr>
          <w:sz w:val="24"/>
          <w:szCs w:val="24"/>
        </w:rPr>
        <w:t xml:space="preserve">В случае </w:t>
      </w:r>
      <w:r w:rsidRPr="00D3769C">
        <w:rPr>
          <w:b/>
          <w:sz w:val="24"/>
          <w:szCs w:val="24"/>
        </w:rPr>
        <w:t>ВЫЯВЛЕНИЯ</w:t>
      </w:r>
      <w:r w:rsidRPr="00D3769C">
        <w:rPr>
          <w:sz w:val="24"/>
          <w:szCs w:val="24"/>
        </w:rPr>
        <w:t xml:space="preserve"> заболевания КАЖДЫЙ врач-специалист заполняет </w:t>
      </w:r>
      <w:r w:rsidRPr="00D3769C">
        <w:rPr>
          <w:b/>
          <w:sz w:val="24"/>
          <w:szCs w:val="24"/>
          <w:u w:val="single"/>
        </w:rPr>
        <w:t>свой отдельный Талон</w:t>
      </w:r>
      <w:r w:rsidRPr="00D3769C">
        <w:rPr>
          <w:sz w:val="24"/>
          <w:szCs w:val="24"/>
        </w:rPr>
        <w:t>.</w:t>
      </w:r>
    </w:p>
    <w:p w:rsidR="00EB4D60" w:rsidRPr="00D3769C" w:rsidRDefault="00EB4D60" w:rsidP="00EB4D60">
      <w:pPr>
        <w:pStyle w:val="ConsPlusNormal"/>
        <w:ind w:firstLine="540"/>
        <w:jc w:val="both"/>
        <w:rPr>
          <w:b/>
          <w:sz w:val="24"/>
          <w:szCs w:val="24"/>
          <w:u w:val="single"/>
        </w:rPr>
      </w:pPr>
      <w:proofErr w:type="spellStart"/>
      <w:r w:rsidRPr="00D3769C">
        <w:rPr>
          <w:b/>
          <w:sz w:val="24"/>
          <w:szCs w:val="24"/>
          <w:u w:val="single"/>
        </w:rPr>
        <w:t>д</w:t>
      </w:r>
      <w:proofErr w:type="spellEnd"/>
      <w:r w:rsidRPr="00D3769C">
        <w:rPr>
          <w:b/>
          <w:sz w:val="24"/>
          <w:szCs w:val="24"/>
          <w:u w:val="single"/>
        </w:rPr>
        <w:t xml:space="preserve">) В </w:t>
      </w:r>
      <w:hyperlink w:anchor="Par152" w:tooltip="23. Обращение (законченный случай лечения): да - 1; нет - 2" w:history="1">
        <w:r w:rsidRPr="00D3769C">
          <w:rPr>
            <w:b/>
            <w:color w:val="0000FF"/>
            <w:sz w:val="24"/>
            <w:szCs w:val="24"/>
            <w:u w:val="single"/>
          </w:rPr>
          <w:t>пункте 23</w:t>
        </w:r>
      </w:hyperlink>
      <w:r w:rsidRPr="00D3769C">
        <w:rPr>
          <w:sz w:val="24"/>
          <w:szCs w:val="24"/>
        </w:rPr>
        <w:t xml:space="preserve"> обращение отмечается </w:t>
      </w:r>
      <w:r w:rsidRPr="00D3769C">
        <w:rPr>
          <w:b/>
          <w:sz w:val="24"/>
          <w:szCs w:val="24"/>
        </w:rPr>
        <w:t>КАК ЗАКОНЧЕННОЕ</w:t>
      </w:r>
      <w:r w:rsidRPr="00D3769C">
        <w:rPr>
          <w:sz w:val="24"/>
          <w:szCs w:val="24"/>
        </w:rPr>
        <w:t xml:space="preserve"> </w:t>
      </w:r>
      <w:r w:rsidRPr="000A5070">
        <w:rPr>
          <w:sz w:val="24"/>
          <w:szCs w:val="24"/>
          <w:u w:val="single"/>
        </w:rPr>
        <w:t>при ЛЮБОМ</w:t>
      </w:r>
      <w:r w:rsidRPr="00D3769C">
        <w:rPr>
          <w:sz w:val="24"/>
          <w:szCs w:val="24"/>
        </w:rPr>
        <w:t xml:space="preserve"> числе посещений (</w:t>
      </w:r>
      <w:r w:rsidRPr="00D3769C">
        <w:rPr>
          <w:b/>
          <w:sz w:val="24"/>
          <w:szCs w:val="24"/>
        </w:rPr>
        <w:t>от одного до нескольких)</w:t>
      </w:r>
      <w:r w:rsidR="000A5070">
        <w:rPr>
          <w:b/>
          <w:sz w:val="24"/>
          <w:szCs w:val="24"/>
        </w:rPr>
        <w:t>,</w:t>
      </w:r>
      <w:r w:rsidRPr="00D3769C">
        <w:rPr>
          <w:sz w:val="24"/>
          <w:szCs w:val="24"/>
        </w:rPr>
        <w:t xml:space="preserve"> если в результате </w:t>
      </w:r>
      <w:r w:rsidRPr="00D3769C">
        <w:rPr>
          <w:b/>
          <w:sz w:val="24"/>
          <w:szCs w:val="24"/>
        </w:rPr>
        <w:t>ДОСТИГНУТА</w:t>
      </w:r>
      <w:r w:rsidRPr="00D3769C">
        <w:rPr>
          <w:sz w:val="24"/>
          <w:szCs w:val="24"/>
        </w:rPr>
        <w:t xml:space="preserve"> ЦЕЛЬ обращения</w:t>
      </w:r>
      <w:r w:rsidR="000A5070">
        <w:rPr>
          <w:sz w:val="24"/>
          <w:szCs w:val="24"/>
        </w:rPr>
        <w:t xml:space="preserve">, </w:t>
      </w:r>
      <w:r w:rsidRPr="00D3769C">
        <w:rPr>
          <w:b/>
          <w:sz w:val="24"/>
          <w:szCs w:val="24"/>
          <w:u w:val="single"/>
        </w:rPr>
        <w:t>то есть ВРАЧ СЧИТАЕТ, ЧТО БОЛЬШЕ ПОСЕЩЕНИЙ НЕ ТРЕБУЕТСЯ (!)</w:t>
      </w:r>
    </w:p>
    <w:p w:rsidR="00EB4D60" w:rsidRPr="00D3769C" w:rsidRDefault="00EB4D60" w:rsidP="00EB4D60">
      <w:pPr>
        <w:pStyle w:val="ConsPlusNormal"/>
        <w:ind w:firstLine="540"/>
        <w:jc w:val="both"/>
        <w:rPr>
          <w:sz w:val="24"/>
          <w:szCs w:val="24"/>
        </w:rPr>
      </w:pPr>
      <w:r w:rsidRPr="00D3769C">
        <w:rPr>
          <w:b/>
          <w:sz w:val="24"/>
          <w:szCs w:val="24"/>
          <w:u w:val="single"/>
        </w:rPr>
        <w:t xml:space="preserve">е) В </w:t>
      </w:r>
      <w:hyperlink w:anchor="Par153" w:tooltip="24. Обращение: первичное - 1, повторное - 2" w:history="1">
        <w:r w:rsidRPr="00D3769C">
          <w:rPr>
            <w:b/>
            <w:color w:val="0000FF"/>
            <w:sz w:val="24"/>
            <w:szCs w:val="24"/>
            <w:u w:val="single"/>
          </w:rPr>
          <w:t>пункте 24</w:t>
        </w:r>
      </w:hyperlink>
      <w:r w:rsidRPr="00D3769C">
        <w:rPr>
          <w:sz w:val="24"/>
          <w:szCs w:val="24"/>
        </w:rPr>
        <w:t xml:space="preserve"> отмечается </w:t>
      </w:r>
      <w:r w:rsidRPr="00D3769C">
        <w:rPr>
          <w:b/>
          <w:sz w:val="24"/>
          <w:szCs w:val="24"/>
        </w:rPr>
        <w:t>первичное или повторное</w:t>
      </w:r>
      <w:r w:rsidRPr="00D3769C">
        <w:rPr>
          <w:sz w:val="24"/>
          <w:szCs w:val="24"/>
        </w:rPr>
        <w:t xml:space="preserve"> в </w:t>
      </w:r>
      <w:r w:rsidRPr="00D3769C">
        <w:rPr>
          <w:b/>
          <w:sz w:val="24"/>
          <w:szCs w:val="24"/>
          <w:u w:val="single"/>
        </w:rPr>
        <w:t>текущем календарном году</w:t>
      </w:r>
      <w:r w:rsidRPr="00D3769C">
        <w:rPr>
          <w:sz w:val="24"/>
          <w:szCs w:val="24"/>
        </w:rPr>
        <w:t xml:space="preserve"> обращение пациент</w:t>
      </w:r>
      <w:proofErr w:type="gramStart"/>
      <w:r w:rsidRPr="00D3769C">
        <w:rPr>
          <w:sz w:val="24"/>
          <w:szCs w:val="24"/>
        </w:rPr>
        <w:t>а(</w:t>
      </w:r>
      <w:proofErr w:type="spellStart"/>
      <w:proofErr w:type="gramEnd"/>
      <w:r w:rsidRPr="00D3769C">
        <w:rPr>
          <w:sz w:val="24"/>
          <w:szCs w:val="24"/>
        </w:rPr>
        <w:t>ки</w:t>
      </w:r>
      <w:proofErr w:type="spellEnd"/>
      <w:r w:rsidRPr="00D3769C">
        <w:rPr>
          <w:sz w:val="24"/>
          <w:szCs w:val="24"/>
        </w:rPr>
        <w:t xml:space="preserve">) </w:t>
      </w:r>
      <w:r w:rsidRPr="00D3769C">
        <w:rPr>
          <w:b/>
          <w:sz w:val="24"/>
          <w:szCs w:val="24"/>
          <w:u w:val="single"/>
        </w:rPr>
        <w:t>с ОДНОЙ И ТОЙ ЖЕ целью</w:t>
      </w:r>
      <w:r w:rsidRPr="00D3769C">
        <w:rPr>
          <w:sz w:val="24"/>
          <w:szCs w:val="24"/>
        </w:rPr>
        <w:t xml:space="preserve"> (по поводу </w:t>
      </w:r>
      <w:r w:rsidRPr="00D3769C">
        <w:rPr>
          <w:b/>
          <w:sz w:val="24"/>
          <w:szCs w:val="24"/>
        </w:rPr>
        <w:t>заболеваний</w:t>
      </w:r>
      <w:r w:rsidRPr="00D3769C">
        <w:rPr>
          <w:sz w:val="24"/>
          <w:szCs w:val="24"/>
        </w:rPr>
        <w:t xml:space="preserve">, травм, несчастных случаев или с </w:t>
      </w:r>
      <w:r w:rsidRPr="00D3769C">
        <w:rPr>
          <w:b/>
          <w:sz w:val="24"/>
          <w:szCs w:val="24"/>
        </w:rPr>
        <w:t>профилактической</w:t>
      </w:r>
      <w:r w:rsidRPr="00D3769C">
        <w:rPr>
          <w:sz w:val="24"/>
          <w:szCs w:val="24"/>
        </w:rPr>
        <w:t xml:space="preserve"> целью).</w:t>
      </w:r>
    </w:p>
    <w:p w:rsidR="00EB4D60" w:rsidRPr="00D3769C" w:rsidRDefault="00EB4D60" w:rsidP="00EB4D60">
      <w:pPr>
        <w:pStyle w:val="ConsPlusNormal"/>
        <w:ind w:firstLine="540"/>
        <w:jc w:val="both"/>
        <w:rPr>
          <w:sz w:val="24"/>
          <w:szCs w:val="24"/>
        </w:rPr>
      </w:pPr>
      <w:r w:rsidRPr="00D3769C">
        <w:rPr>
          <w:b/>
          <w:sz w:val="24"/>
          <w:szCs w:val="24"/>
          <w:u w:val="single"/>
        </w:rPr>
        <w:t xml:space="preserve">ж) В </w:t>
      </w:r>
      <w:hyperlink w:anchor="Par179" w:tooltip="28. Диагноз предварительный ____________________________________ код по МКБ-10 _______________" w:history="1">
        <w:r w:rsidRPr="00D3769C">
          <w:rPr>
            <w:b/>
            <w:color w:val="0000FF"/>
            <w:sz w:val="24"/>
            <w:szCs w:val="24"/>
            <w:u w:val="single"/>
          </w:rPr>
          <w:t>пункте 28</w:t>
        </w:r>
      </w:hyperlink>
      <w:r w:rsidRPr="00D3769C">
        <w:rPr>
          <w:sz w:val="24"/>
          <w:szCs w:val="24"/>
        </w:rPr>
        <w:t xml:space="preserve"> </w:t>
      </w:r>
      <w:r w:rsidR="00512A80" w:rsidRPr="00D3769C">
        <w:rPr>
          <w:b/>
          <w:sz w:val="24"/>
          <w:szCs w:val="24"/>
          <w:u w:val="single"/>
        </w:rPr>
        <w:t>при ПЕРВОМ</w:t>
      </w:r>
      <w:r w:rsidR="00512A80" w:rsidRPr="00D3769C">
        <w:rPr>
          <w:sz w:val="24"/>
          <w:szCs w:val="24"/>
        </w:rPr>
        <w:t xml:space="preserve"> посещении в рамках данного обращения </w:t>
      </w:r>
      <w:r w:rsidR="00512A80">
        <w:rPr>
          <w:sz w:val="24"/>
          <w:szCs w:val="24"/>
        </w:rPr>
        <w:t>вносится</w:t>
      </w:r>
      <w:r w:rsidRPr="00D3769C">
        <w:rPr>
          <w:sz w:val="24"/>
          <w:szCs w:val="24"/>
        </w:rPr>
        <w:t xml:space="preserve"> ПРЕДВАРИТЕЛЬН</w:t>
      </w:r>
      <w:r w:rsidR="00512A80">
        <w:rPr>
          <w:sz w:val="24"/>
          <w:szCs w:val="24"/>
        </w:rPr>
        <w:t>ЫЙ</w:t>
      </w:r>
      <w:r w:rsidRPr="00D3769C">
        <w:rPr>
          <w:sz w:val="24"/>
          <w:szCs w:val="24"/>
        </w:rPr>
        <w:t xml:space="preserve"> диагноз и его код по МКБ-10</w:t>
      </w:r>
      <w:r w:rsidR="00512A80">
        <w:rPr>
          <w:sz w:val="24"/>
          <w:szCs w:val="24"/>
        </w:rPr>
        <w:t>:</w:t>
      </w:r>
      <w:r w:rsidRPr="00D3769C">
        <w:rPr>
          <w:sz w:val="24"/>
          <w:szCs w:val="24"/>
        </w:rPr>
        <w:t xml:space="preserve"> </w:t>
      </w:r>
      <w:r w:rsidR="00512A80">
        <w:rPr>
          <w:sz w:val="24"/>
          <w:szCs w:val="24"/>
        </w:rPr>
        <w:t>(</w:t>
      </w:r>
      <w:hyperlink r:id="rId12" w:tooltip="&quot;Международная классификация болезней МКБ-10&quot; (Адаптированный вариант в трех частях){КонсультантПлюс}" w:history="1">
        <w:r w:rsidRPr="00D3769C">
          <w:rPr>
            <w:color w:val="0000FF"/>
            <w:sz w:val="24"/>
            <w:szCs w:val="24"/>
          </w:rPr>
          <w:t>A00</w:t>
        </w:r>
      </w:hyperlink>
      <w:r w:rsidRPr="00D3769C">
        <w:rPr>
          <w:sz w:val="24"/>
          <w:szCs w:val="24"/>
        </w:rPr>
        <w:t xml:space="preserve"> - </w:t>
      </w:r>
      <w:hyperlink r:id="rId13" w:tooltip="&quot;Международная классификация болезней МКБ-10&quot; (Адаптированный вариант в трех частях){КонсультантПлюс}" w:history="1">
        <w:r w:rsidRPr="00D3769C">
          <w:rPr>
            <w:color w:val="0000FF"/>
            <w:sz w:val="24"/>
            <w:szCs w:val="24"/>
          </w:rPr>
          <w:t>T98</w:t>
        </w:r>
      </w:hyperlink>
      <w:r w:rsidRPr="00D3769C">
        <w:rPr>
          <w:sz w:val="24"/>
          <w:szCs w:val="24"/>
        </w:rPr>
        <w:t xml:space="preserve">) в случае заболевания или код по МКБ-10 </w:t>
      </w:r>
      <w:hyperlink r:id="rId14" w:tooltip="&quot;Международная классификация болезней МКБ-10&quot; (Адаптированный вариант в трех частях){КонсультантПлюс}" w:history="1">
        <w:r w:rsidRPr="00D3769C">
          <w:rPr>
            <w:color w:val="0000FF"/>
            <w:sz w:val="24"/>
            <w:szCs w:val="24"/>
          </w:rPr>
          <w:t>(Z00 - Z99)</w:t>
        </w:r>
      </w:hyperlink>
      <w:r w:rsidR="00512A80">
        <w:rPr>
          <w:sz w:val="24"/>
          <w:szCs w:val="24"/>
        </w:rPr>
        <w:t xml:space="preserve"> в случае профилактической цели</w:t>
      </w:r>
      <w:r w:rsidRPr="00D3769C">
        <w:rPr>
          <w:sz w:val="24"/>
          <w:szCs w:val="24"/>
        </w:rPr>
        <w:t xml:space="preserve">. </w:t>
      </w:r>
    </w:p>
    <w:p w:rsidR="00EB4D60" w:rsidRPr="00D3769C" w:rsidRDefault="00EB4D60" w:rsidP="00EB4D60">
      <w:pPr>
        <w:pStyle w:val="ConsPlusNormal"/>
        <w:ind w:firstLine="540"/>
        <w:jc w:val="both"/>
        <w:rPr>
          <w:sz w:val="24"/>
          <w:szCs w:val="24"/>
        </w:rPr>
      </w:pPr>
      <w:proofErr w:type="spellStart"/>
      <w:r w:rsidRPr="00D3769C">
        <w:rPr>
          <w:b/>
          <w:sz w:val="24"/>
          <w:szCs w:val="24"/>
          <w:u w:val="single"/>
        </w:rPr>
        <w:t>з</w:t>
      </w:r>
      <w:proofErr w:type="spellEnd"/>
      <w:r w:rsidRPr="00D3769C">
        <w:rPr>
          <w:b/>
          <w:sz w:val="24"/>
          <w:szCs w:val="24"/>
          <w:u w:val="single"/>
        </w:rPr>
        <w:t xml:space="preserve">) В </w:t>
      </w:r>
      <w:hyperlink w:anchor="Par181" w:tooltip="30. Врач: специальность _____________________ ФИО _____________________________ код __________" w:history="1">
        <w:r w:rsidRPr="00D3769C">
          <w:rPr>
            <w:b/>
            <w:color w:val="0000FF"/>
            <w:sz w:val="24"/>
            <w:szCs w:val="24"/>
            <w:u w:val="single"/>
          </w:rPr>
          <w:t>пункте 30</w:t>
        </w:r>
      </w:hyperlink>
      <w:r w:rsidRPr="00D3769C">
        <w:rPr>
          <w:sz w:val="24"/>
          <w:szCs w:val="24"/>
        </w:rPr>
        <w:t xml:space="preserve"> указывается специальность, фамилия, имя, отчество </w:t>
      </w:r>
      <w:r w:rsidRPr="00D3769C">
        <w:rPr>
          <w:b/>
          <w:sz w:val="24"/>
          <w:szCs w:val="24"/>
          <w:u w:val="single"/>
        </w:rPr>
        <w:t>и код врача-специалиста</w:t>
      </w:r>
      <w:r w:rsidRPr="00D3769C">
        <w:rPr>
          <w:sz w:val="24"/>
          <w:szCs w:val="24"/>
        </w:rPr>
        <w:t>, оказывающего медицинскую помощь в амбулаторных условиях.</w:t>
      </w:r>
    </w:p>
    <w:p w:rsidR="00EB4D60" w:rsidRPr="00D3769C" w:rsidRDefault="00EB4D60" w:rsidP="00EB4D60">
      <w:pPr>
        <w:pStyle w:val="ConsPlusNormal"/>
        <w:ind w:firstLine="540"/>
        <w:jc w:val="both"/>
        <w:rPr>
          <w:sz w:val="24"/>
          <w:szCs w:val="24"/>
        </w:rPr>
      </w:pPr>
      <w:r w:rsidRPr="00D3769C">
        <w:rPr>
          <w:b/>
          <w:sz w:val="24"/>
          <w:szCs w:val="24"/>
          <w:u w:val="single"/>
        </w:rPr>
        <w:t xml:space="preserve">и) В </w:t>
      </w:r>
      <w:hyperlink w:anchor="Par184" w:tooltip="31. Медицинская услуга ________________________________________________________ код __________" w:history="1">
        <w:r w:rsidRPr="00D3769C">
          <w:rPr>
            <w:b/>
            <w:color w:val="0000FF"/>
            <w:sz w:val="24"/>
            <w:szCs w:val="24"/>
            <w:u w:val="single"/>
          </w:rPr>
          <w:t>пункте 31</w:t>
        </w:r>
      </w:hyperlink>
      <w:r w:rsidRPr="00D3769C">
        <w:rPr>
          <w:sz w:val="24"/>
          <w:szCs w:val="24"/>
        </w:rPr>
        <w:t xml:space="preserve"> - указывается ОБЯЗАТЕЛЬНО </w:t>
      </w:r>
      <w:r w:rsidRPr="00D3769C">
        <w:rPr>
          <w:b/>
          <w:sz w:val="24"/>
          <w:szCs w:val="24"/>
          <w:u w:val="single"/>
        </w:rPr>
        <w:t>название медицинской услуги и ее код</w:t>
      </w:r>
      <w:r w:rsidRPr="00D3769C">
        <w:rPr>
          <w:sz w:val="24"/>
          <w:szCs w:val="24"/>
        </w:rPr>
        <w:t xml:space="preserve">  в соответствии с НОМЕНКЛАТУРОЙ - </w:t>
      </w:r>
      <w:hyperlink r:id="rId15" w:tooltip="Приказ Минздравсоцразвития России от 27.12.2011 N 1664н (ред. от 10.12.2014) &quot;Об утверждении номенклатуры медицинских услуг&quot; (Зарегистрировано в Минюсте России 24.01.2012 N 23010){КонсультантПлюс}" w:history="1">
        <w:r w:rsidRPr="00D3769C">
          <w:rPr>
            <w:color w:val="0000FF"/>
            <w:sz w:val="24"/>
            <w:szCs w:val="24"/>
          </w:rPr>
          <w:t>Приказ</w:t>
        </w:r>
      </w:hyperlink>
      <w:r w:rsidRPr="00D3769C">
        <w:rPr>
          <w:sz w:val="24"/>
          <w:szCs w:val="24"/>
        </w:rPr>
        <w:t xml:space="preserve"> </w:t>
      </w:r>
      <w:proofErr w:type="spellStart"/>
      <w:r w:rsidRPr="00D3769C">
        <w:rPr>
          <w:sz w:val="24"/>
          <w:szCs w:val="24"/>
        </w:rPr>
        <w:t>Минздравсоцразвития</w:t>
      </w:r>
      <w:proofErr w:type="spellEnd"/>
      <w:r w:rsidRPr="00D3769C">
        <w:rPr>
          <w:sz w:val="24"/>
          <w:szCs w:val="24"/>
        </w:rPr>
        <w:t xml:space="preserve"> России от 27.12.2011 N 1664н "Об утверждении номенклатуры медицинских услуг" с изменениями, внесенными приказом Минздрава России от 28.10.2013 N 794н </w:t>
      </w:r>
    </w:p>
    <w:p w:rsidR="00EB4D60" w:rsidRPr="00D3769C" w:rsidRDefault="00EB4D60" w:rsidP="00EB4D60">
      <w:pPr>
        <w:pStyle w:val="ConsPlusNormal"/>
        <w:ind w:firstLine="540"/>
        <w:jc w:val="both"/>
        <w:rPr>
          <w:sz w:val="24"/>
          <w:szCs w:val="24"/>
        </w:rPr>
      </w:pPr>
      <w:r w:rsidRPr="00D3769C">
        <w:rPr>
          <w:b/>
          <w:sz w:val="24"/>
          <w:szCs w:val="24"/>
          <w:u w:val="single"/>
        </w:rPr>
        <w:t xml:space="preserve">к) В </w:t>
      </w:r>
      <w:hyperlink w:anchor="Par197" w:tooltip="38. Операция: _______________________________________________________ код ____________________" w:history="1">
        <w:r w:rsidRPr="00D3769C">
          <w:rPr>
            <w:b/>
            <w:color w:val="0000FF"/>
            <w:sz w:val="24"/>
            <w:szCs w:val="24"/>
            <w:u w:val="single"/>
          </w:rPr>
          <w:t>пункте 38</w:t>
        </w:r>
      </w:hyperlink>
      <w:r w:rsidRPr="00D3769C">
        <w:rPr>
          <w:sz w:val="24"/>
          <w:szCs w:val="24"/>
        </w:rPr>
        <w:t xml:space="preserve"> указывается наименование проведенной в амбулаторных условиях </w:t>
      </w:r>
      <w:r w:rsidRPr="00D3769C">
        <w:rPr>
          <w:b/>
          <w:sz w:val="24"/>
          <w:szCs w:val="24"/>
          <w:u w:val="single"/>
        </w:rPr>
        <w:t>операц</w:t>
      </w:r>
      <w:proofErr w:type="gramStart"/>
      <w:r w:rsidRPr="00D3769C">
        <w:rPr>
          <w:b/>
          <w:sz w:val="24"/>
          <w:szCs w:val="24"/>
          <w:u w:val="single"/>
        </w:rPr>
        <w:t>ии и ее</w:t>
      </w:r>
      <w:proofErr w:type="gramEnd"/>
      <w:r w:rsidRPr="00D3769C">
        <w:rPr>
          <w:b/>
          <w:sz w:val="24"/>
          <w:szCs w:val="24"/>
          <w:u w:val="single"/>
        </w:rPr>
        <w:t xml:space="preserve"> код</w:t>
      </w:r>
      <w:r w:rsidRPr="00D3769C">
        <w:rPr>
          <w:sz w:val="24"/>
          <w:szCs w:val="24"/>
        </w:rPr>
        <w:t xml:space="preserve"> в соответствии с </w:t>
      </w:r>
      <w:hyperlink r:id="rId16" w:tooltip="Приказ Минздравсоцразвития России от 27.12.2011 N 1664н (ред. от 10.12.2014) &quot;Об утверждении номенклатуры медицинских услуг&quot; (Зарегистрировано в Минюсте России 24.01.2012 N 23010){КонсультантПлюс}" w:history="1">
        <w:r w:rsidRPr="00D3769C">
          <w:rPr>
            <w:color w:val="0000FF"/>
            <w:sz w:val="24"/>
            <w:szCs w:val="24"/>
          </w:rPr>
          <w:t>Номенклатурой</w:t>
        </w:r>
      </w:hyperlink>
      <w:r w:rsidRPr="00D3769C">
        <w:rPr>
          <w:sz w:val="24"/>
          <w:szCs w:val="24"/>
        </w:rPr>
        <w:t>.</w:t>
      </w:r>
    </w:p>
    <w:p w:rsidR="00EB4D60" w:rsidRPr="00D3769C" w:rsidRDefault="00EB4D60" w:rsidP="00EB4D60">
      <w:pPr>
        <w:pStyle w:val="ConsPlusNormal"/>
        <w:ind w:firstLine="540"/>
        <w:jc w:val="both"/>
        <w:rPr>
          <w:sz w:val="24"/>
          <w:szCs w:val="24"/>
        </w:rPr>
      </w:pPr>
      <w:r w:rsidRPr="00D3769C">
        <w:rPr>
          <w:b/>
          <w:sz w:val="24"/>
          <w:szCs w:val="24"/>
          <w:u w:val="single"/>
        </w:rPr>
        <w:t xml:space="preserve">л) В </w:t>
      </w:r>
      <w:hyperlink w:anchor="Par198" w:tooltip="39. Анестезия: общая - 1; местная - 2" w:history="1">
        <w:r w:rsidRPr="00D3769C">
          <w:rPr>
            <w:b/>
            <w:color w:val="0000FF"/>
            <w:sz w:val="24"/>
            <w:szCs w:val="24"/>
            <w:u w:val="single"/>
          </w:rPr>
          <w:t>пункте 39</w:t>
        </w:r>
      </w:hyperlink>
      <w:r w:rsidRPr="00D3769C">
        <w:rPr>
          <w:sz w:val="24"/>
          <w:szCs w:val="24"/>
        </w:rPr>
        <w:t xml:space="preserve"> указывается </w:t>
      </w:r>
      <w:r w:rsidRPr="00D3769C">
        <w:rPr>
          <w:b/>
          <w:sz w:val="24"/>
          <w:szCs w:val="24"/>
          <w:u w:val="single"/>
        </w:rPr>
        <w:t>вид анестезии</w:t>
      </w:r>
      <w:r w:rsidRPr="00D3769C">
        <w:rPr>
          <w:sz w:val="24"/>
          <w:szCs w:val="24"/>
        </w:rPr>
        <w:t xml:space="preserve">, в </w:t>
      </w:r>
      <w:hyperlink w:anchor="Par199" w:tooltip="40. Операция проведена с использованием аппаратуры: лазерной - 1;" w:history="1">
        <w:r w:rsidRPr="00D3769C">
          <w:rPr>
            <w:color w:val="0000FF"/>
            <w:sz w:val="24"/>
            <w:szCs w:val="24"/>
          </w:rPr>
          <w:t>пункте 40</w:t>
        </w:r>
      </w:hyperlink>
      <w:r w:rsidRPr="00D3769C">
        <w:rPr>
          <w:sz w:val="24"/>
          <w:szCs w:val="24"/>
        </w:rPr>
        <w:t xml:space="preserve"> - </w:t>
      </w:r>
      <w:r w:rsidRPr="00D3769C">
        <w:rPr>
          <w:b/>
          <w:sz w:val="24"/>
          <w:szCs w:val="24"/>
          <w:u w:val="single"/>
        </w:rPr>
        <w:t>вид аппаратуры</w:t>
      </w:r>
      <w:r w:rsidRPr="00D3769C">
        <w:rPr>
          <w:sz w:val="24"/>
          <w:szCs w:val="24"/>
        </w:rPr>
        <w:t xml:space="preserve">, использованной при операции, в </w:t>
      </w:r>
      <w:hyperlink w:anchor="Par201" w:tooltip="41. Врач: специальность ___________ ФИО ____________________________________ код _________" w:history="1">
        <w:r w:rsidRPr="00D3769C">
          <w:rPr>
            <w:color w:val="0000FF"/>
            <w:sz w:val="24"/>
            <w:szCs w:val="24"/>
          </w:rPr>
          <w:t>пункте 41</w:t>
        </w:r>
      </w:hyperlink>
      <w:r w:rsidRPr="00D3769C">
        <w:rPr>
          <w:sz w:val="24"/>
          <w:szCs w:val="24"/>
        </w:rPr>
        <w:t xml:space="preserve"> - </w:t>
      </w:r>
      <w:r w:rsidRPr="00D3769C">
        <w:rPr>
          <w:b/>
          <w:sz w:val="24"/>
          <w:szCs w:val="24"/>
        </w:rPr>
        <w:t>специальность, фамилия, имя, отчество и код врача</w:t>
      </w:r>
      <w:r w:rsidRPr="00D3769C">
        <w:rPr>
          <w:sz w:val="24"/>
          <w:szCs w:val="24"/>
        </w:rPr>
        <w:t>, выполнившего операцию.</w:t>
      </w:r>
    </w:p>
    <w:p w:rsidR="00EB4D60" w:rsidRPr="00D3769C" w:rsidRDefault="00EB4D60" w:rsidP="00EB4D60">
      <w:pPr>
        <w:pStyle w:val="ConsPlusNormal"/>
        <w:ind w:firstLine="540"/>
        <w:jc w:val="both"/>
        <w:rPr>
          <w:sz w:val="24"/>
          <w:szCs w:val="24"/>
        </w:rPr>
      </w:pPr>
      <w:r w:rsidRPr="00D3769C">
        <w:rPr>
          <w:b/>
          <w:sz w:val="24"/>
          <w:szCs w:val="24"/>
          <w:u w:val="single"/>
        </w:rPr>
        <w:t xml:space="preserve">м) В </w:t>
      </w:r>
      <w:hyperlink w:anchor="Par202" w:tooltip="42. Манипуляции, исследования: __________________________________ кол-во ______ код ____________" w:history="1">
        <w:r w:rsidRPr="00D3769C">
          <w:rPr>
            <w:b/>
            <w:color w:val="0000FF"/>
            <w:sz w:val="24"/>
            <w:szCs w:val="24"/>
            <w:u w:val="single"/>
          </w:rPr>
          <w:t>пункте 42</w:t>
        </w:r>
      </w:hyperlink>
      <w:r w:rsidRPr="00D3769C">
        <w:rPr>
          <w:sz w:val="24"/>
          <w:szCs w:val="24"/>
        </w:rPr>
        <w:t xml:space="preserve"> указывается название, количество и </w:t>
      </w:r>
      <w:r w:rsidRPr="00D3769C">
        <w:rPr>
          <w:b/>
          <w:sz w:val="24"/>
          <w:szCs w:val="24"/>
          <w:u w:val="single"/>
        </w:rPr>
        <w:t>коды проведенных врачами манипуляций</w:t>
      </w:r>
      <w:r w:rsidRPr="00D3769C">
        <w:rPr>
          <w:sz w:val="24"/>
          <w:szCs w:val="24"/>
        </w:rPr>
        <w:t xml:space="preserve"> и исследований в соответствии с </w:t>
      </w:r>
      <w:hyperlink r:id="rId17" w:tooltip="Приказ Минздравсоцразвития России от 27.12.2011 N 1664н (ред. от 10.12.2014) &quot;Об утверждении номенклатуры медицинских услуг&quot; (Зарегистрировано в Минюсте России 24.01.2012 N 23010){КонсультантПлюс}" w:history="1">
        <w:r w:rsidRPr="00D3769C">
          <w:rPr>
            <w:color w:val="0000FF"/>
            <w:sz w:val="24"/>
            <w:szCs w:val="24"/>
          </w:rPr>
          <w:t>Номенклатурой</w:t>
        </w:r>
      </w:hyperlink>
      <w:r w:rsidRPr="00D3769C">
        <w:rPr>
          <w:sz w:val="24"/>
          <w:szCs w:val="24"/>
        </w:rPr>
        <w:t xml:space="preserve">. В </w:t>
      </w:r>
      <w:hyperlink w:anchor="Par204" w:tooltip="43. Врач: специальность ___________ ФИО ____________________________ код _________" w:history="1">
        <w:r w:rsidRPr="00D3769C">
          <w:rPr>
            <w:color w:val="0000FF"/>
            <w:sz w:val="24"/>
            <w:szCs w:val="24"/>
          </w:rPr>
          <w:t>пункте 43</w:t>
        </w:r>
      </w:hyperlink>
      <w:r w:rsidRPr="00D3769C">
        <w:rPr>
          <w:sz w:val="24"/>
          <w:szCs w:val="24"/>
        </w:rPr>
        <w:t xml:space="preserve"> указывается </w:t>
      </w:r>
      <w:r w:rsidRPr="00D3769C">
        <w:rPr>
          <w:b/>
          <w:sz w:val="24"/>
          <w:szCs w:val="24"/>
          <w:u w:val="single"/>
        </w:rPr>
        <w:t>специальность, фамилия, имя, отчество и код врача</w:t>
      </w:r>
      <w:r w:rsidRPr="00D3769C">
        <w:rPr>
          <w:sz w:val="24"/>
          <w:szCs w:val="24"/>
        </w:rPr>
        <w:t>, который провел манипуляцию или исследование.</w:t>
      </w:r>
    </w:p>
    <w:p w:rsidR="00EB4D60" w:rsidRDefault="00EB4D60" w:rsidP="00EB4D60">
      <w:pPr>
        <w:pStyle w:val="ConsPlusNormal"/>
        <w:jc w:val="both"/>
      </w:pPr>
    </w:p>
    <w:p w:rsidR="006C4562" w:rsidRDefault="006C4562"/>
    <w:sectPr w:rsidR="006C4562" w:rsidSect="00345DCF">
      <w:pgSz w:w="11906" w:h="16838"/>
      <w:pgMar w:top="680" w:right="850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B4D60"/>
    <w:rsid w:val="00021EE1"/>
    <w:rsid w:val="000A5070"/>
    <w:rsid w:val="000E6603"/>
    <w:rsid w:val="001D080D"/>
    <w:rsid w:val="002A3F45"/>
    <w:rsid w:val="00345DCF"/>
    <w:rsid w:val="0044440C"/>
    <w:rsid w:val="00512A80"/>
    <w:rsid w:val="00553B77"/>
    <w:rsid w:val="005B67D1"/>
    <w:rsid w:val="006C4562"/>
    <w:rsid w:val="00810E45"/>
    <w:rsid w:val="008441CB"/>
    <w:rsid w:val="00CC3D24"/>
    <w:rsid w:val="00D3769C"/>
    <w:rsid w:val="00EB4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67D1"/>
    <w:pPr>
      <w:spacing w:after="0" w:line="240" w:lineRule="auto"/>
    </w:pPr>
  </w:style>
  <w:style w:type="paragraph" w:customStyle="1" w:styleId="ConsPlusNormal">
    <w:name w:val="ConsPlusNormal"/>
    <w:rsid w:val="00EB4D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3CF347268ECAF22798F4429A2E83346DB286D0576B3F4450CEB6EEBE4F0748722F96F49352z2t7I" TargetMode="External"/><Relationship Id="rId13" Type="http://schemas.openxmlformats.org/officeDocument/2006/relationships/hyperlink" Target="consultantplus://offline/ref=EE3CF347268ECAF22798F4429A2E83346DB286D0576B3F4450CEB6EEBE4F0748722F91F19156z2t1I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25E37C02F46131FBA9D923003380171D75EBFD9939E44616858AA881395CB9008C15A851141y1tBI" TargetMode="External"/><Relationship Id="rId12" Type="http://schemas.openxmlformats.org/officeDocument/2006/relationships/hyperlink" Target="consultantplus://offline/ref=EE3CF347268ECAF22798F4429A2E83346DB286D0576B3F4450CEB6EEBE4F0748722F93F19456z2t0I" TargetMode="External"/><Relationship Id="rId17" Type="http://schemas.openxmlformats.org/officeDocument/2006/relationships/hyperlink" Target="consultantplus://offline/ref=EE3CF347268ECAF22798F4429A2E83346ABB86D45836354C09C2B4E9B110104F3B2392F1945124z3t2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E3CF347268ECAF22798F4429A2E83346ABB86D45836354C09C2B4E9B110104F3B2392F1945124z3t2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25E37C02F46131FBA9D923003380171D75EBFD9939E44616858AA881395CB9008C15A861445y1t9I" TargetMode="External"/><Relationship Id="rId11" Type="http://schemas.openxmlformats.org/officeDocument/2006/relationships/hyperlink" Target="consultantplus://offline/ref=EE3CF347268ECAF22798F4429A2E83346DB286D0576B3F4450CEB6EEBE4F0748722F91F29452z2t3I" TargetMode="External"/><Relationship Id="rId5" Type="http://schemas.openxmlformats.org/officeDocument/2006/relationships/hyperlink" Target="consultantplus://offline/ref=E25E37C02F46131FBA9D923003380171D75EBFD9939E44616858AA881395CB9008C158861145y1t8I" TargetMode="External"/><Relationship Id="rId15" Type="http://schemas.openxmlformats.org/officeDocument/2006/relationships/hyperlink" Target="consultantplus://offline/ref=EE3CF347268ECAF22798F4429A2E83346ABB86D45836354C09C2B4E9zBt1I" TargetMode="External"/><Relationship Id="rId10" Type="http://schemas.openxmlformats.org/officeDocument/2006/relationships/hyperlink" Target="consultantplus://offline/ref=EE3CF347268ECAF22798F4429A2E83346DB286D0576B3F4450CEB6EEBE4F0748722F91F19156z2t1I" TargetMode="External"/><Relationship Id="rId19" Type="http://schemas.openxmlformats.org/officeDocument/2006/relationships/theme" Target="theme/theme1.xml"/><Relationship Id="rId4" Type="http://schemas.openxmlformats.org/officeDocument/2006/relationships/hyperlink" Target="consultantplus://offline/ref=E25E37C02F46131FBA9D923003380171D75EBFD9939E44616858AAy8t8I" TargetMode="External"/><Relationship Id="rId9" Type="http://schemas.openxmlformats.org/officeDocument/2006/relationships/hyperlink" Target="consultantplus://offline/ref=EE3CF347268ECAF22798F4429A2E83346DB286D0576B3F4450CEB6EEBE4F0748722F93F19456z2t0I" TargetMode="External"/><Relationship Id="rId14" Type="http://schemas.openxmlformats.org/officeDocument/2006/relationships/hyperlink" Target="consultantplus://offline/ref=EE3CF347268ECAF22798F4429A2E83346DB286D0576B3F4450CEB6EEBE4F0748722F91F29452z2t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2113</Words>
  <Characters>12048</Characters>
  <Application>Microsoft Office Word</Application>
  <DocSecurity>0</DocSecurity>
  <Lines>100</Lines>
  <Paragraphs>28</Paragraphs>
  <ScaleCrop>false</ScaleCrop>
  <Company/>
  <LinksUpToDate>false</LinksUpToDate>
  <CharactersWithSpaces>14133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Аким Асимович Гришин</dc:creator>
  <cp:lastModifiedBy>Аким Асимович Гришин</cp:lastModifiedBy>
  <cp:revision>2</cp:revision>
  <dcterms:created xsi:type="dcterms:W3CDTF">2016-04-28T09:33:00Z</dcterms:created>
  <dcterms:modified xsi:type="dcterms:W3CDTF">2016-04-28T09:33:00Z</dcterms:modified>
</cp:coreProperties>
</file>