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A14" w:rsidRDefault="00FA4A14" w:rsidP="00FA4A14">
      <w:pPr>
        <w:pStyle w:val="2"/>
        <w:numPr>
          <w:ilvl w:val="1"/>
          <w:numId w:val="2"/>
        </w:numPr>
      </w:pPr>
      <w:bookmarkStart w:id="0" w:name="_Toc502083300"/>
      <w:bookmarkStart w:id="1" w:name="_Toc504143583"/>
      <w:r>
        <w:t>Выбор отчетного периода</w:t>
      </w:r>
      <w:bookmarkEnd w:id="0"/>
      <w:bookmarkEnd w:id="1"/>
    </w:p>
    <w:p w:rsidR="00FA4A14" w:rsidRPr="00E7753A" w:rsidRDefault="00FA4A14" w:rsidP="00FA4A14"/>
    <w:p w:rsidR="00FA4A14" w:rsidRDefault="00FA4A14" w:rsidP="00FA4A1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59335" cy="754912"/>
            <wp:effectExtent l="0" t="0" r="0" b="7620"/>
            <wp:docPr id="7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5822" cy="769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A14" w:rsidRDefault="00FA4A14" w:rsidP="00FA4A14">
      <w:pPr>
        <w:jc w:val="center"/>
      </w:pPr>
    </w:p>
    <w:p w:rsidR="00FA4A14" w:rsidRDefault="00FA4A14" w:rsidP="00FA4A14">
      <w:pPr>
        <w:tabs>
          <w:tab w:val="left" w:pos="3315"/>
        </w:tabs>
      </w:pPr>
      <w:r w:rsidRPr="001A0296">
        <w:t xml:space="preserve">Перед </w:t>
      </w:r>
      <w:r>
        <w:t>подготовкой к работе с формой 1000</w:t>
      </w:r>
      <w:r w:rsidRPr="00F15A93">
        <w:t xml:space="preserve"> </w:t>
      </w:r>
      <w:r w:rsidRPr="001A0296">
        <w:t>должен быть открыт браузер</w:t>
      </w:r>
      <w:r>
        <w:t>.</w:t>
      </w:r>
    </w:p>
    <w:p w:rsidR="00FA4A14" w:rsidRDefault="00FA4A14" w:rsidP="00FA4A14">
      <w:pPr>
        <w:tabs>
          <w:tab w:val="left" w:pos="3315"/>
        </w:tabs>
      </w:pPr>
      <w:r>
        <w:t>Для подготовки к работе с формой 1000 выполните следующие действия:</w:t>
      </w:r>
    </w:p>
    <w:tbl>
      <w:tblPr>
        <w:tblStyle w:val="a4"/>
        <w:tblpPr w:leftFromText="180" w:rightFromText="180" w:vertAnchor="text" w:tblpY="1"/>
        <w:tblOverlap w:val="never"/>
        <w:tblW w:w="15744" w:type="dxa"/>
        <w:tblLayout w:type="fixed"/>
        <w:tblLook w:val="04A0"/>
      </w:tblPr>
      <w:tblGrid>
        <w:gridCol w:w="2660"/>
        <w:gridCol w:w="8647"/>
        <w:gridCol w:w="4437"/>
      </w:tblGrid>
      <w:tr w:rsidR="00FA4A14" w:rsidTr="004C6C84">
        <w:trPr>
          <w:trHeight w:val="331"/>
        </w:trPr>
        <w:tc>
          <w:tcPr>
            <w:tcW w:w="2660" w:type="dxa"/>
            <w:shd w:val="clear" w:color="auto" w:fill="BFBFBF" w:themeFill="background1" w:themeFillShade="BF"/>
          </w:tcPr>
          <w:p w:rsidR="00FA4A14" w:rsidRPr="0044127D" w:rsidRDefault="00FA4A14" w:rsidP="004C6C84">
            <w:pPr>
              <w:tabs>
                <w:tab w:val="left" w:pos="3315"/>
              </w:tabs>
              <w:jc w:val="center"/>
              <w:rPr>
                <w:b/>
                <w:noProof/>
                <w:lang w:eastAsia="ru-RU"/>
              </w:rPr>
            </w:pPr>
            <w:r w:rsidRPr="0044127D">
              <w:rPr>
                <w:b/>
                <w:noProof/>
                <w:lang w:eastAsia="ru-RU"/>
              </w:rPr>
              <w:t>Действие</w:t>
            </w:r>
          </w:p>
        </w:tc>
        <w:tc>
          <w:tcPr>
            <w:tcW w:w="8647" w:type="dxa"/>
            <w:shd w:val="clear" w:color="auto" w:fill="BFBFBF" w:themeFill="background1" w:themeFillShade="BF"/>
          </w:tcPr>
          <w:p w:rsidR="00FA4A14" w:rsidRDefault="00FA4A14" w:rsidP="004C6C84">
            <w:pPr>
              <w:tabs>
                <w:tab w:val="left" w:pos="3315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Скриншот</w:t>
            </w:r>
            <w:proofErr w:type="spellEnd"/>
          </w:p>
        </w:tc>
        <w:tc>
          <w:tcPr>
            <w:tcW w:w="4437" w:type="dxa"/>
            <w:shd w:val="clear" w:color="auto" w:fill="BFBFBF" w:themeFill="background1" w:themeFillShade="BF"/>
          </w:tcPr>
          <w:p w:rsidR="00FA4A14" w:rsidRDefault="00FA4A14" w:rsidP="004C6C84">
            <w:pPr>
              <w:tabs>
                <w:tab w:val="left" w:pos="3315"/>
              </w:tabs>
              <w:jc w:val="center"/>
              <w:rPr>
                <w:b/>
              </w:rPr>
            </w:pPr>
            <w:r>
              <w:rPr>
                <w:b/>
              </w:rPr>
              <w:t>Комментарии</w:t>
            </w:r>
          </w:p>
        </w:tc>
      </w:tr>
      <w:tr w:rsidR="00FA4A14" w:rsidTr="004C6C84">
        <w:trPr>
          <w:trHeight w:val="4375"/>
        </w:trPr>
        <w:tc>
          <w:tcPr>
            <w:tcW w:w="2660" w:type="dxa"/>
            <w:vAlign w:val="center"/>
          </w:tcPr>
          <w:p w:rsidR="00FA4A14" w:rsidRDefault="00FA4A14" w:rsidP="004C6C84">
            <w:pPr>
              <w:tabs>
                <w:tab w:val="left" w:pos="3315"/>
              </w:tabs>
              <w:jc w:val="center"/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57325" cy="1019175"/>
                  <wp:effectExtent l="0" t="0" r="9525" b="9525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:rsidR="00FA4A14" w:rsidRDefault="00FA4A14" w:rsidP="004C6C84">
            <w:pPr>
              <w:tabs>
                <w:tab w:val="left" w:pos="3315"/>
              </w:tabs>
              <w:jc w:val="center"/>
              <w:rPr>
                <w:b/>
              </w:rPr>
            </w:pPr>
          </w:p>
          <w:p w:rsidR="00FA4A14" w:rsidRDefault="00FA4A14" w:rsidP="004C6C84">
            <w:pPr>
              <w:jc w:val="center"/>
            </w:pPr>
            <w:r w:rsidRPr="001A0296">
              <w:rPr>
                <w:noProof/>
                <w:lang w:eastAsia="ru-RU"/>
              </w:rPr>
              <w:drawing>
                <wp:inline distT="0" distB="0" distL="0" distR="0">
                  <wp:extent cx="5358810" cy="2417122"/>
                  <wp:effectExtent l="0" t="0" r="0" b="2540"/>
                  <wp:docPr id="9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9649" cy="2422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A4A14" w:rsidRPr="00305B4A" w:rsidRDefault="00FA4A14" w:rsidP="00FA4A14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437" w:type="dxa"/>
          </w:tcPr>
          <w:p w:rsidR="00FA4A14" w:rsidRDefault="00FA4A14" w:rsidP="004C6C84">
            <w:pPr>
              <w:tabs>
                <w:tab w:val="left" w:pos="3315"/>
              </w:tabs>
            </w:pPr>
            <w:r>
              <w:t xml:space="preserve">Введите в адресную строку браузера адрес Системы: </w:t>
            </w:r>
          </w:p>
          <w:p w:rsidR="00FA4A14" w:rsidRDefault="00FA4A14" w:rsidP="004C6C84">
            <w:pPr>
              <w:tabs>
                <w:tab w:val="left" w:pos="3315"/>
              </w:tabs>
            </w:pPr>
            <w:hyperlink r:id="rId9" w:history="1">
              <w:r w:rsidRPr="007C0061">
                <w:rPr>
                  <w:rStyle w:val="a5"/>
                  <w:rFonts w:ascii="Arial" w:hAnsi="Arial" w:cs="Arial"/>
                </w:rPr>
                <w:t>62.rosminzdrav.ru</w:t>
              </w:r>
            </w:hyperlink>
            <w:r>
              <w:t>, откроется экранная форма для ввода логина и пароля (Рис.1).</w:t>
            </w:r>
          </w:p>
          <w:p w:rsidR="00FA4A14" w:rsidRDefault="00FA4A14" w:rsidP="004C6C84">
            <w:pPr>
              <w:tabs>
                <w:tab w:val="left" w:pos="3315"/>
              </w:tabs>
            </w:pPr>
            <w:r>
              <w:t xml:space="preserve">После введения логина и пароля в соответствующие поля нажмите кнопку </w:t>
            </w:r>
            <w:r w:rsidRPr="00E7753A">
              <w:rPr>
                <w:b/>
              </w:rPr>
              <w:t>«Вход»</w:t>
            </w:r>
            <w:r>
              <w:t xml:space="preserve"> на данной экранной форме (Рис.1).</w:t>
            </w:r>
          </w:p>
          <w:p w:rsidR="00FA4A14" w:rsidRDefault="00FA4A14" w:rsidP="004C6C84">
            <w:pPr>
              <w:tabs>
                <w:tab w:val="left" w:pos="3315"/>
              </w:tabs>
              <w:rPr>
                <w:b/>
              </w:rPr>
            </w:pPr>
          </w:p>
        </w:tc>
      </w:tr>
    </w:tbl>
    <w:p w:rsidR="001A3244" w:rsidRDefault="001A3244"/>
    <w:sectPr w:rsidR="001A3244" w:rsidSect="00FA4A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054C8"/>
    <w:multiLevelType w:val="multilevel"/>
    <w:tmpl w:val="67AC977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7CE72F5"/>
    <w:multiLevelType w:val="hybridMultilevel"/>
    <w:tmpl w:val="F7D0AA44"/>
    <w:lvl w:ilvl="0" w:tplc="E274045A">
      <w:start w:val="1"/>
      <w:numFmt w:val="decimal"/>
      <w:lvlText w:val="Рис.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4A14"/>
    <w:rsid w:val="00050FCD"/>
    <w:rsid w:val="000B6617"/>
    <w:rsid w:val="00140DC5"/>
    <w:rsid w:val="0016030C"/>
    <w:rsid w:val="001A3244"/>
    <w:rsid w:val="001A7F1C"/>
    <w:rsid w:val="001C6D19"/>
    <w:rsid w:val="001C7B63"/>
    <w:rsid w:val="0020412F"/>
    <w:rsid w:val="00261430"/>
    <w:rsid w:val="0027768B"/>
    <w:rsid w:val="002D6753"/>
    <w:rsid w:val="002E1FB1"/>
    <w:rsid w:val="00310EF0"/>
    <w:rsid w:val="00335B77"/>
    <w:rsid w:val="00343EC2"/>
    <w:rsid w:val="00366937"/>
    <w:rsid w:val="00380AF6"/>
    <w:rsid w:val="003C5E8E"/>
    <w:rsid w:val="003F29EB"/>
    <w:rsid w:val="0045301D"/>
    <w:rsid w:val="00472134"/>
    <w:rsid w:val="0048306B"/>
    <w:rsid w:val="0049156B"/>
    <w:rsid w:val="004F6AE6"/>
    <w:rsid w:val="0050166F"/>
    <w:rsid w:val="00507B73"/>
    <w:rsid w:val="00532243"/>
    <w:rsid w:val="005518F2"/>
    <w:rsid w:val="00606F83"/>
    <w:rsid w:val="00632E87"/>
    <w:rsid w:val="00641E0B"/>
    <w:rsid w:val="006C7D01"/>
    <w:rsid w:val="006E0C79"/>
    <w:rsid w:val="007569A6"/>
    <w:rsid w:val="00761C88"/>
    <w:rsid w:val="00763C0F"/>
    <w:rsid w:val="007B416B"/>
    <w:rsid w:val="008053B6"/>
    <w:rsid w:val="00807969"/>
    <w:rsid w:val="00815FA1"/>
    <w:rsid w:val="00881770"/>
    <w:rsid w:val="00883C2E"/>
    <w:rsid w:val="008D287A"/>
    <w:rsid w:val="00941A24"/>
    <w:rsid w:val="00977F74"/>
    <w:rsid w:val="0099311D"/>
    <w:rsid w:val="00A13728"/>
    <w:rsid w:val="00A20D60"/>
    <w:rsid w:val="00A51F8F"/>
    <w:rsid w:val="00A71B30"/>
    <w:rsid w:val="00A7317C"/>
    <w:rsid w:val="00A845C8"/>
    <w:rsid w:val="00A936A0"/>
    <w:rsid w:val="00A95361"/>
    <w:rsid w:val="00AA325F"/>
    <w:rsid w:val="00AA79DB"/>
    <w:rsid w:val="00AD1413"/>
    <w:rsid w:val="00AE013B"/>
    <w:rsid w:val="00AE53A1"/>
    <w:rsid w:val="00B23772"/>
    <w:rsid w:val="00B47562"/>
    <w:rsid w:val="00B71C80"/>
    <w:rsid w:val="00BB43B9"/>
    <w:rsid w:val="00C7249E"/>
    <w:rsid w:val="00C757B1"/>
    <w:rsid w:val="00C97021"/>
    <w:rsid w:val="00CC71D3"/>
    <w:rsid w:val="00CD397A"/>
    <w:rsid w:val="00D327CA"/>
    <w:rsid w:val="00D5792D"/>
    <w:rsid w:val="00E21A87"/>
    <w:rsid w:val="00E54BCF"/>
    <w:rsid w:val="00E55EC6"/>
    <w:rsid w:val="00E836D8"/>
    <w:rsid w:val="00E87457"/>
    <w:rsid w:val="00EA2A1E"/>
    <w:rsid w:val="00EB78D4"/>
    <w:rsid w:val="00EC79A1"/>
    <w:rsid w:val="00EF666B"/>
    <w:rsid w:val="00F02A1F"/>
    <w:rsid w:val="00F22F94"/>
    <w:rsid w:val="00F45D94"/>
    <w:rsid w:val="00F6504D"/>
    <w:rsid w:val="00F942ED"/>
    <w:rsid w:val="00FA4A14"/>
    <w:rsid w:val="00FB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Прямая со стрелкой 192"/>
        <o:r id="V:Rule2" type="connector" idref="#Прямая со стрелкой 19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14"/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A4A14"/>
    <w:pPr>
      <w:keepNext/>
      <w:keepLines/>
      <w:spacing w:before="200" w:after="0"/>
      <w:jc w:val="center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4A14"/>
    <w:rPr>
      <w:rFonts w:ascii="Times New Roman" w:eastAsiaTheme="majorEastAsia" w:hAnsi="Times New Roman" w:cstheme="majorBidi"/>
      <w:b/>
      <w:bCs/>
      <w:color w:val="000000" w:themeColor="text1"/>
      <w:sz w:val="26"/>
      <w:szCs w:val="26"/>
    </w:rPr>
  </w:style>
  <w:style w:type="paragraph" w:styleId="a3">
    <w:name w:val="List Paragraph"/>
    <w:basedOn w:val="a"/>
    <w:qFormat/>
    <w:rsid w:val="00FA4A14"/>
    <w:pPr>
      <w:ind w:left="720"/>
      <w:contextualSpacing/>
    </w:pPr>
  </w:style>
  <w:style w:type="table" w:styleId="a4">
    <w:name w:val="Table Grid"/>
    <w:basedOn w:val="a1"/>
    <w:uiPriority w:val="59"/>
    <w:rsid w:val="00FA4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A4A14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4A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62.rosminzdrav.ru/user/sign_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0A0CB-3BEB-4187-9833-DAD4A6208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eav</dc:creator>
  <cp:lastModifiedBy>eav</cp:lastModifiedBy>
  <cp:revision>1</cp:revision>
  <dcterms:created xsi:type="dcterms:W3CDTF">2018-01-24T12:12:00Z</dcterms:created>
  <dcterms:modified xsi:type="dcterms:W3CDTF">2018-01-24T12:14:00Z</dcterms:modified>
</cp:coreProperties>
</file>